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EEF" w14:textId="11500513" w:rsidR="00C674ED" w:rsidRPr="00C674ED" w:rsidRDefault="00C674ED" w:rsidP="003E771A">
      <w:pPr>
        <w:pStyle w:val="PART"/>
        <w:numPr>
          <w:ilvl w:val="0"/>
          <w:numId w:val="0"/>
        </w:numPr>
      </w:pPr>
      <w:r>
        <w:t>SECTION</w:t>
      </w:r>
      <w:r w:rsidRPr="00C674ED">
        <w:t xml:space="preserve"> 07</w:t>
      </w:r>
      <w:r w:rsidR="005F3001">
        <w:t xml:space="preserve"> 41 13</w:t>
      </w:r>
      <w:r w:rsidRPr="00C674ED">
        <w:t xml:space="preserve"> – Metal Roof Panels</w:t>
      </w:r>
    </w:p>
    <w:p w14:paraId="7ABAE2CE" w14:textId="77777777" w:rsidR="001C2C07" w:rsidRPr="00004505" w:rsidRDefault="001C2C07" w:rsidP="000C40EA">
      <w:pPr>
        <w:pStyle w:val="PART"/>
      </w:pPr>
      <w:r w:rsidRPr="00004505">
        <w:t>GENERAL</w:t>
      </w:r>
    </w:p>
    <w:p w14:paraId="6CB7B24E" w14:textId="55F73A55" w:rsidR="00D62FB2" w:rsidRDefault="00D62FB2" w:rsidP="001C2C07">
      <w:pPr>
        <w:pStyle w:val="ART"/>
      </w:pPr>
      <w:r>
        <w:t>RELATED DOCUMENTS</w:t>
      </w:r>
    </w:p>
    <w:p w14:paraId="0885BFBA" w14:textId="5F0AC3F2" w:rsidR="00D62FB2" w:rsidRPr="00D62FB2" w:rsidRDefault="00D62FB2" w:rsidP="00D62FB2">
      <w:pPr>
        <w:pStyle w:val="ParaA"/>
      </w:pPr>
      <w:r>
        <w:t>Drawings and general provisions of the Contract, including the Conditions of the Contract and Division 01 Specification Sections apply to this section.</w:t>
      </w:r>
    </w:p>
    <w:p w14:paraId="6E9BEA93" w14:textId="09F73BA4" w:rsidR="001C2C07" w:rsidRPr="009965C7" w:rsidRDefault="001C2C07" w:rsidP="001C2C07">
      <w:pPr>
        <w:pStyle w:val="ART"/>
      </w:pPr>
      <w:r w:rsidRPr="009965C7">
        <w:t>SUMMARY</w:t>
      </w:r>
    </w:p>
    <w:p w14:paraId="6E82FF69" w14:textId="12B5A13C" w:rsidR="005B118F" w:rsidRDefault="005B118F" w:rsidP="005B118F">
      <w:pPr>
        <w:pStyle w:val="ParaA"/>
      </w:pPr>
      <w:r>
        <w:t xml:space="preserve">Section Includes: </w:t>
      </w:r>
      <w:r w:rsidRPr="005B118F">
        <w:t xml:space="preserve">Prefinished, prefabricated standing seam roof system with continuous interlocking </w:t>
      </w:r>
      <w:r w:rsidR="00734696">
        <w:t>snap joint</w:t>
      </w:r>
      <w:r w:rsidRPr="005B118F">
        <w:t xml:space="preserve"> seams</w:t>
      </w:r>
      <w:r>
        <w:t>.</w:t>
      </w:r>
    </w:p>
    <w:p w14:paraId="328D62A5" w14:textId="77777777" w:rsidR="001C2C07" w:rsidRDefault="001C2C07" w:rsidP="001C2C07">
      <w:pPr>
        <w:pStyle w:val="ParaA"/>
      </w:pPr>
      <w:r>
        <w:t>Related Requirements:</w:t>
      </w:r>
    </w:p>
    <w:p w14:paraId="750E2563" w14:textId="55472C2A" w:rsidR="001C2C07" w:rsidRPr="00D62FB2" w:rsidRDefault="001C2C07" w:rsidP="00CE4E66">
      <w:pPr>
        <w:pStyle w:val="Subpara1"/>
        <w:rPr>
          <w:color w:val="4472C4" w:themeColor="accent1"/>
        </w:rPr>
      </w:pPr>
      <w:r w:rsidRPr="00FE40AC">
        <w:t>Section 05</w:t>
      </w:r>
      <w:r>
        <w:t> </w:t>
      </w:r>
      <w:r w:rsidRPr="00FE40AC">
        <w:t>10</w:t>
      </w:r>
      <w:r>
        <w:t> 0</w:t>
      </w:r>
      <w:r w:rsidRPr="00FE40AC">
        <w:t xml:space="preserve">0: Structural Metal </w:t>
      </w:r>
      <w:r w:rsidR="00734696">
        <w:t>Decking</w:t>
      </w:r>
      <w:r>
        <w:t>.</w:t>
      </w:r>
      <w:r w:rsidR="00D62FB2">
        <w:t xml:space="preserve"> </w:t>
      </w:r>
    </w:p>
    <w:p w14:paraId="3ABD31D0" w14:textId="77777777" w:rsidR="001C2C07" w:rsidRPr="00FE40AC" w:rsidRDefault="001C2C07" w:rsidP="001C2C07">
      <w:pPr>
        <w:pStyle w:val="Subpara1"/>
      </w:pPr>
      <w:r w:rsidRPr="00FE40AC">
        <w:t>Section 05</w:t>
      </w:r>
      <w:r>
        <w:t> </w:t>
      </w:r>
      <w:r w:rsidRPr="00FE40AC">
        <w:t>40</w:t>
      </w:r>
      <w:r>
        <w:t> 00: Cold-F</w:t>
      </w:r>
      <w:r w:rsidRPr="00FE40AC">
        <w:t>ormed Metal Framing</w:t>
      </w:r>
      <w:r>
        <w:t>.</w:t>
      </w:r>
    </w:p>
    <w:p w14:paraId="0B3424D9" w14:textId="36F3A11E" w:rsidR="00596D67" w:rsidRDefault="001C2C07" w:rsidP="00596D67">
      <w:pPr>
        <w:pStyle w:val="Subpara1"/>
        <w:rPr>
          <w:color w:val="000000"/>
        </w:rPr>
      </w:pPr>
      <w:r w:rsidRPr="00FE40AC">
        <w:t xml:space="preserve">Section </w:t>
      </w:r>
      <w:r w:rsidRPr="00B764F5">
        <w:rPr>
          <w:color w:val="000000"/>
        </w:rPr>
        <w:t>05 50 00: Metal Fabrications.</w:t>
      </w:r>
    </w:p>
    <w:p w14:paraId="3B78CC86" w14:textId="6BF383BA" w:rsidR="00D62FB2" w:rsidRPr="00F81936" w:rsidRDefault="00D62FB2" w:rsidP="00596D67">
      <w:pPr>
        <w:pStyle w:val="Subpara1"/>
        <w:rPr>
          <w:color w:val="000000"/>
        </w:rPr>
      </w:pPr>
      <w:r>
        <w:t xml:space="preserve">Section 06 10 00: Rough </w:t>
      </w:r>
      <w:r w:rsidR="00F81936">
        <w:t>Carpentry</w:t>
      </w:r>
    </w:p>
    <w:p w14:paraId="7811775E" w14:textId="6FCE4327" w:rsidR="00F81936" w:rsidRDefault="00F81936" w:rsidP="00596D67">
      <w:pPr>
        <w:pStyle w:val="Subpara1"/>
        <w:rPr>
          <w:color w:val="000000"/>
        </w:rPr>
      </w:pPr>
      <w:r>
        <w:t>Section 07 22 00: Roof Insulation</w:t>
      </w:r>
    </w:p>
    <w:p w14:paraId="5DECE733" w14:textId="56F313CC" w:rsidR="00596D67" w:rsidRDefault="003F497A" w:rsidP="00596D67">
      <w:pPr>
        <w:pStyle w:val="Subpara1"/>
        <w:rPr>
          <w:color w:val="000000"/>
        </w:rPr>
      </w:pPr>
      <w:r w:rsidRPr="00596D67">
        <w:rPr>
          <w:color w:val="000000"/>
        </w:rPr>
        <w:t>Section 07 62 00: Sheet Metal Flashing and Trim</w:t>
      </w:r>
    </w:p>
    <w:p w14:paraId="464B50DA" w14:textId="260598EA" w:rsidR="00F81936" w:rsidRDefault="00F81936" w:rsidP="00596D67">
      <w:pPr>
        <w:pStyle w:val="Subpara1"/>
        <w:rPr>
          <w:color w:val="000000"/>
        </w:rPr>
      </w:pPr>
      <w:r>
        <w:rPr>
          <w:color w:val="000000"/>
        </w:rPr>
        <w:t>Section 07 71 00: Sheet Metal Roof Accessories/Roof Specialties</w:t>
      </w:r>
    </w:p>
    <w:p w14:paraId="657F1231" w14:textId="00B3C6E6" w:rsidR="00596D67" w:rsidRPr="00596D67" w:rsidRDefault="00596D67" w:rsidP="00596D67">
      <w:pPr>
        <w:pStyle w:val="Subpara1"/>
        <w:rPr>
          <w:color w:val="000000"/>
        </w:rPr>
      </w:pPr>
      <w:r w:rsidRPr="00FE40AC">
        <w:t>Section 07</w:t>
      </w:r>
      <w:r>
        <w:t> </w:t>
      </w:r>
      <w:r w:rsidRPr="00FE40AC">
        <w:t>9</w:t>
      </w:r>
      <w:r>
        <w:t>2 </w:t>
      </w:r>
      <w:r w:rsidRPr="00FE40AC">
        <w:t>00: Joint Sealants</w:t>
      </w:r>
      <w:r>
        <w:t>.</w:t>
      </w:r>
    </w:p>
    <w:p w14:paraId="3881C16F" w14:textId="77777777" w:rsidR="001C2C07" w:rsidRPr="009965C7" w:rsidRDefault="001C2C07" w:rsidP="001C2C07">
      <w:pPr>
        <w:pStyle w:val="ART"/>
      </w:pPr>
      <w:r w:rsidRPr="009965C7">
        <w:t>REFERENCES</w:t>
      </w:r>
    </w:p>
    <w:p w14:paraId="4485FB9E" w14:textId="0C896C07" w:rsidR="00DD02CE" w:rsidRDefault="001C2C07" w:rsidP="00DD02CE">
      <w:pPr>
        <w:pStyle w:val="ParaA"/>
      </w:pPr>
      <w:r>
        <w:t>Reference Standards:</w:t>
      </w:r>
    </w:p>
    <w:p w14:paraId="5A509BEF" w14:textId="09E5BC9D" w:rsidR="00DD02CE" w:rsidRDefault="00DD02CE">
      <w:pPr>
        <w:pStyle w:val="Subpara1"/>
      </w:pPr>
      <w:r>
        <w:t>ASCE 7</w:t>
      </w:r>
      <w:r w:rsidR="00670CF8">
        <w:t>-1</w:t>
      </w:r>
      <w:r w:rsidR="00D77338">
        <w:t>0</w:t>
      </w:r>
      <w:r>
        <w:t>: Minimum Design Loads for Buildings and Other Structures.</w:t>
      </w:r>
    </w:p>
    <w:p w14:paraId="3CF1C984" w14:textId="77777777" w:rsidR="00CE4E66" w:rsidRPr="00CE4E66" w:rsidRDefault="001C2C07">
      <w:pPr>
        <w:pStyle w:val="Subpara1"/>
        <w:rPr>
          <w:color w:val="4472C4" w:themeColor="accent1"/>
        </w:rPr>
      </w:pPr>
      <w:r w:rsidRPr="002F08B4">
        <w:t>ASTM A653</w:t>
      </w:r>
      <w:r w:rsidR="0029662C">
        <w:t>/A924</w:t>
      </w:r>
      <w:r>
        <w:t xml:space="preserve">: </w:t>
      </w:r>
      <w:r w:rsidRPr="002F08B4">
        <w:t xml:space="preserve">Steel Sheet, Zinc Coated (Galvanized) </w:t>
      </w:r>
      <w:r w:rsidR="00513544">
        <w:t xml:space="preserve">Class G90 </w:t>
      </w:r>
      <w:r>
        <w:t>by the Hot Dip Process</w:t>
      </w:r>
      <w:r w:rsidR="002301F6">
        <w:t xml:space="preserve"> </w:t>
      </w:r>
    </w:p>
    <w:p w14:paraId="7C7D9E36" w14:textId="21545FF4" w:rsidR="001C2C07" w:rsidRPr="0098321B" w:rsidRDefault="002301F6" w:rsidP="00CE4E66">
      <w:pPr>
        <w:pStyle w:val="Subpara1"/>
        <w:numPr>
          <w:ilvl w:val="0"/>
          <w:numId w:val="0"/>
        </w:numPr>
        <w:ind w:left="1080" w:firstLine="360"/>
        <w:rPr>
          <w:color w:val="4472C4" w:themeColor="accent1"/>
        </w:rPr>
      </w:pPr>
      <w:r w:rsidRPr="0098321B">
        <w:rPr>
          <w:color w:val="4472C4" w:themeColor="accent1"/>
        </w:rPr>
        <w:t>(</w:t>
      </w:r>
      <w:proofErr w:type="spellStart"/>
      <w:r w:rsidRPr="0098321B">
        <w:rPr>
          <w:color w:val="4472C4" w:themeColor="accent1"/>
        </w:rPr>
        <w:t>Prepainted</w:t>
      </w:r>
      <w:proofErr w:type="spellEnd"/>
      <w:r w:rsidRPr="0098321B">
        <w:rPr>
          <w:color w:val="4472C4" w:themeColor="accent1"/>
        </w:rPr>
        <w:t xml:space="preserve"> G-90 is generally available in the Pacific Northwest as a standard)</w:t>
      </w:r>
      <w:r w:rsidR="001C2C07" w:rsidRPr="0098321B">
        <w:rPr>
          <w:color w:val="4472C4" w:themeColor="accent1"/>
        </w:rPr>
        <w:t>.</w:t>
      </w:r>
    </w:p>
    <w:p w14:paraId="17F2B415" w14:textId="77777777" w:rsidR="00CE4E66" w:rsidRPr="00CE4E66" w:rsidRDefault="008D571B" w:rsidP="006A23D6">
      <w:pPr>
        <w:pStyle w:val="Subpara1"/>
        <w:rPr>
          <w:color w:val="FF0000"/>
        </w:rPr>
      </w:pPr>
      <w:r w:rsidRPr="0029662C">
        <w:t xml:space="preserve">ASTM </w:t>
      </w:r>
      <w:r w:rsidR="0029662C" w:rsidRPr="0029662C">
        <w:t>A792</w:t>
      </w:r>
      <w:r w:rsidRPr="0029662C">
        <w:t>:</w:t>
      </w:r>
      <w:r w:rsidR="0029662C" w:rsidRPr="0029662C">
        <w:t xml:space="preserve"> </w:t>
      </w:r>
      <w:r w:rsidRPr="0029662C">
        <w:t>Steel Sheet, Aluminum/Zinc (Galvanized), AZ</w:t>
      </w:r>
      <w:r w:rsidR="008E440A" w:rsidRPr="0029662C">
        <w:t>-</w:t>
      </w:r>
      <w:r w:rsidRPr="0029662C">
        <w:t>50</w:t>
      </w:r>
      <w:r w:rsidR="008E440A" w:rsidRPr="0029662C">
        <w:t xml:space="preserve"> (painted)</w:t>
      </w:r>
      <w:r w:rsidRPr="0029662C">
        <w:t>, AZ</w:t>
      </w:r>
      <w:r w:rsidR="008E440A" w:rsidRPr="0029662C">
        <w:t>-</w:t>
      </w:r>
      <w:r w:rsidRPr="0029662C">
        <w:t>55</w:t>
      </w:r>
      <w:r w:rsidR="008E440A" w:rsidRPr="0029662C">
        <w:t xml:space="preserve"> (unpainted)</w:t>
      </w:r>
      <w:r w:rsidRPr="0029662C">
        <w:t xml:space="preserve"> </w:t>
      </w:r>
    </w:p>
    <w:p w14:paraId="32CCC502" w14:textId="27BCFAEA" w:rsidR="006A23D6" w:rsidRPr="00670CF8" w:rsidRDefault="008D571B" w:rsidP="00CE4E66">
      <w:pPr>
        <w:pStyle w:val="Subpara1"/>
        <w:numPr>
          <w:ilvl w:val="0"/>
          <w:numId w:val="0"/>
        </w:numPr>
        <w:ind w:left="1440"/>
        <w:rPr>
          <w:color w:val="FF0000"/>
        </w:rPr>
      </w:pPr>
      <w:r w:rsidRPr="0029662C">
        <w:t>by the Hot D</w:t>
      </w:r>
      <w:r w:rsidR="008E440A" w:rsidRPr="0029662C">
        <w:t>i</w:t>
      </w:r>
      <w:r w:rsidRPr="0029662C">
        <w:t>p Process</w:t>
      </w:r>
      <w:r w:rsidR="002301F6">
        <w:t xml:space="preserve">. </w:t>
      </w:r>
      <w:r w:rsidR="002301F6" w:rsidRPr="0098321B">
        <w:rPr>
          <w:color w:val="4472C4" w:themeColor="accent1"/>
        </w:rPr>
        <w:t>(</w:t>
      </w:r>
      <w:proofErr w:type="spellStart"/>
      <w:r w:rsidR="002301F6" w:rsidRPr="0098321B">
        <w:rPr>
          <w:color w:val="4472C4" w:themeColor="accent1"/>
        </w:rPr>
        <w:t>Prepainted</w:t>
      </w:r>
      <w:proofErr w:type="spellEnd"/>
      <w:r w:rsidR="002301F6" w:rsidRPr="0098321B">
        <w:rPr>
          <w:color w:val="4472C4" w:themeColor="accent1"/>
        </w:rPr>
        <w:t xml:space="preserve"> AZ-50 is generally available in</w:t>
      </w:r>
      <w:r w:rsidR="008475F1">
        <w:rPr>
          <w:color w:val="4472C4" w:themeColor="accent1"/>
        </w:rPr>
        <w:t xml:space="preserve"> California and</w:t>
      </w:r>
      <w:r w:rsidR="002301F6" w:rsidRPr="0098321B">
        <w:rPr>
          <w:color w:val="4472C4" w:themeColor="accent1"/>
        </w:rPr>
        <w:t xml:space="preserve"> the Southwest as a standard).</w:t>
      </w:r>
    </w:p>
    <w:p w14:paraId="3DCF83FE" w14:textId="0CB58849" w:rsidR="00670CF8" w:rsidRPr="00670CF8" w:rsidRDefault="00670CF8" w:rsidP="00670CF8">
      <w:pPr>
        <w:pStyle w:val="Subpara1"/>
        <w:rPr>
          <w:color w:val="000000" w:themeColor="text1"/>
        </w:rPr>
      </w:pPr>
      <w:r w:rsidRPr="00670CF8">
        <w:rPr>
          <w:color w:val="000000" w:themeColor="text1"/>
        </w:rPr>
        <w:t>ASTM B209 Specification for Aluminum and Aluminum- Allow Sheet and Plate</w:t>
      </w:r>
    </w:p>
    <w:p w14:paraId="72A3464E" w14:textId="77777777" w:rsidR="008D571B" w:rsidRDefault="001C2C07" w:rsidP="008D571B">
      <w:pPr>
        <w:pStyle w:val="Subpara1"/>
      </w:pPr>
      <w:r w:rsidRPr="00DF3623">
        <w:t xml:space="preserve">ASTM </w:t>
      </w:r>
      <w:r w:rsidR="002A3FF8">
        <w:t>E1680:  Rate of Air Leakage Through Exterior Metal Roof Panel Systems</w:t>
      </w:r>
    </w:p>
    <w:p w14:paraId="7CCD13BF" w14:textId="77777777" w:rsidR="008D571B" w:rsidRDefault="008D571B" w:rsidP="008D571B">
      <w:pPr>
        <w:pStyle w:val="Subpara1"/>
      </w:pPr>
      <w:r>
        <w:t>ASTM E283:  Rate of Air Leakage Through Exterior Windows, Curtain Walls, and Doors.</w:t>
      </w:r>
    </w:p>
    <w:p w14:paraId="1E77FFD5" w14:textId="77777777" w:rsidR="00CE4E66" w:rsidRDefault="001C2C07">
      <w:pPr>
        <w:pStyle w:val="Subpara1"/>
      </w:pPr>
      <w:r>
        <w:t xml:space="preserve">ASTM E1592: </w:t>
      </w:r>
      <w:r w:rsidRPr="00A917C7">
        <w:t>Structural Performance of Sheet Metal Roof and Siding Systems by Uniform</w:t>
      </w:r>
      <w:r>
        <w:t xml:space="preserve"> </w:t>
      </w:r>
    </w:p>
    <w:p w14:paraId="627B7880" w14:textId="5F280C98" w:rsidR="001C2C07" w:rsidRDefault="001C2C07" w:rsidP="00CE4E66">
      <w:pPr>
        <w:pStyle w:val="Subpara1"/>
        <w:numPr>
          <w:ilvl w:val="0"/>
          <w:numId w:val="0"/>
        </w:numPr>
        <w:ind w:left="1080" w:firstLine="360"/>
      </w:pPr>
      <w:r>
        <w:t>Static Air Pressure Difference.</w:t>
      </w:r>
    </w:p>
    <w:p w14:paraId="329B94E1" w14:textId="77777777" w:rsidR="00CE4E66" w:rsidRDefault="001D43A6">
      <w:pPr>
        <w:pStyle w:val="Subpara1"/>
      </w:pPr>
      <w:r w:rsidRPr="001D43A6">
        <w:t>ASTM E1646</w:t>
      </w:r>
      <w:r>
        <w:t xml:space="preserve">: </w:t>
      </w:r>
      <w:r w:rsidRPr="001D43A6">
        <w:t xml:space="preserve">Water Penetration of Exterior Metal Roof Panel Systems by Uniform Static </w:t>
      </w:r>
    </w:p>
    <w:p w14:paraId="35CAB8EB" w14:textId="27062A90" w:rsidR="001D43A6" w:rsidRDefault="001D43A6" w:rsidP="00CE4E66">
      <w:pPr>
        <w:pStyle w:val="Subpara1"/>
        <w:numPr>
          <w:ilvl w:val="0"/>
          <w:numId w:val="0"/>
        </w:numPr>
        <w:ind w:left="1080" w:firstLine="360"/>
      </w:pPr>
      <w:r w:rsidRPr="001D43A6">
        <w:t>Air Pressure Difference</w:t>
      </w:r>
      <w:r>
        <w:t>.</w:t>
      </w:r>
    </w:p>
    <w:p w14:paraId="6719164B" w14:textId="77777777" w:rsidR="00CE4E66" w:rsidRDefault="008D571B" w:rsidP="00734696">
      <w:pPr>
        <w:pStyle w:val="Subpara1"/>
      </w:pPr>
      <w:r>
        <w:t>ASTM E331</w:t>
      </w:r>
      <w:r w:rsidR="00C447F4">
        <w:t xml:space="preserve">: Water Penetration Through Exterior Windows, Skylights, Doors, and Curtain </w:t>
      </w:r>
    </w:p>
    <w:p w14:paraId="32CA0672" w14:textId="15AB48EB" w:rsidR="006A23D6" w:rsidRDefault="00C447F4" w:rsidP="00CE4E66">
      <w:pPr>
        <w:pStyle w:val="Subpara1"/>
        <w:numPr>
          <w:ilvl w:val="0"/>
          <w:numId w:val="0"/>
        </w:numPr>
        <w:ind w:left="1080" w:firstLine="360"/>
        <w:rPr>
          <w:rStyle w:val="blue"/>
        </w:rPr>
      </w:pPr>
      <w:r>
        <w:t>Walls.</w:t>
      </w:r>
    </w:p>
    <w:p w14:paraId="68FC9539" w14:textId="77777777" w:rsidR="00CE4E66" w:rsidRDefault="006A23D6" w:rsidP="0098321B">
      <w:pPr>
        <w:pStyle w:val="Subpara1"/>
        <w:rPr>
          <w:color w:val="000000" w:themeColor="text1"/>
        </w:rPr>
      </w:pPr>
      <w:r w:rsidRPr="006A23D6">
        <w:rPr>
          <w:color w:val="000000" w:themeColor="text1"/>
        </w:rPr>
        <w:t xml:space="preserve">CRRC-1 Method #1: Measuring Solar Reflectance of a Flat, Opaque, and Heterogeneous </w:t>
      </w:r>
    </w:p>
    <w:p w14:paraId="4C9DCDAF" w14:textId="48791A8E" w:rsidR="006A23D6" w:rsidRPr="0098321B" w:rsidRDefault="006A23D6" w:rsidP="00CE4E66">
      <w:pPr>
        <w:pStyle w:val="Subpara1"/>
        <w:numPr>
          <w:ilvl w:val="0"/>
          <w:numId w:val="0"/>
        </w:numPr>
        <w:ind w:left="1080" w:firstLine="360"/>
        <w:rPr>
          <w:color w:val="000000" w:themeColor="text1"/>
        </w:rPr>
      </w:pPr>
      <w:r w:rsidRPr="006A23D6">
        <w:rPr>
          <w:color w:val="000000" w:themeColor="text1"/>
        </w:rPr>
        <w:t>Surface Using a Portable Solar Reflectometer.</w:t>
      </w:r>
    </w:p>
    <w:p w14:paraId="25E217CF" w14:textId="77777777" w:rsidR="00ED492D" w:rsidRDefault="00ED492D" w:rsidP="001C2C07">
      <w:pPr>
        <w:pStyle w:val="Subpara1"/>
      </w:pPr>
      <w:r>
        <w:t>SMACNA Architectural Sheet Metal Manual.</w:t>
      </w:r>
    </w:p>
    <w:p w14:paraId="40A5B81B" w14:textId="77777777" w:rsidR="00CE4E66" w:rsidRDefault="00AF1856" w:rsidP="00AF1856">
      <w:pPr>
        <w:pStyle w:val="Subpara1"/>
      </w:pPr>
      <w:r>
        <w:lastRenderedPageBreak/>
        <w:t xml:space="preserve">UL 580: Standard for Tests for Uplift </w:t>
      </w:r>
      <w:r w:rsidRPr="00AF1856">
        <w:t>Resistance of Roof Assemblies</w:t>
      </w:r>
      <w:r w:rsidR="002301F6">
        <w:t xml:space="preserve">. UL-90 Wind Uplift </w:t>
      </w:r>
    </w:p>
    <w:p w14:paraId="6DB827C1" w14:textId="453C9826" w:rsidR="00AF1856" w:rsidRDefault="002301F6" w:rsidP="00CE4E66">
      <w:pPr>
        <w:pStyle w:val="Subpara1"/>
        <w:numPr>
          <w:ilvl w:val="0"/>
          <w:numId w:val="0"/>
        </w:numPr>
        <w:ind w:left="1080" w:firstLine="360"/>
      </w:pPr>
      <w:r>
        <w:t>Rating.</w:t>
      </w:r>
    </w:p>
    <w:p w14:paraId="214AAC37" w14:textId="28BBE154" w:rsidR="006A23D6" w:rsidRDefault="00433A73" w:rsidP="00734696">
      <w:pPr>
        <w:pStyle w:val="Subpara1"/>
      </w:pPr>
      <w:r>
        <w:t>UL-790: Standard for Fire Resistance and Roof Covering Materials.</w:t>
      </w:r>
    </w:p>
    <w:p w14:paraId="53052FCF" w14:textId="77777777" w:rsidR="006A23D6" w:rsidRDefault="006A23D6" w:rsidP="006A23D6">
      <w:pPr>
        <w:pStyle w:val="Subpara1"/>
      </w:pPr>
      <w:r w:rsidRPr="006A23D6">
        <w:rPr>
          <w:color w:val="000000" w:themeColor="text1"/>
        </w:rPr>
        <w:t>US Environmental Protection Agency:  Energy Star Reflective Roof Products</w:t>
      </w:r>
    </w:p>
    <w:p w14:paraId="20066B1A" w14:textId="77777777" w:rsidR="00CE4E66" w:rsidRDefault="006A23D6" w:rsidP="006A23D6">
      <w:pPr>
        <w:pStyle w:val="Subpara1"/>
        <w:rPr>
          <w:color w:val="000000" w:themeColor="text1"/>
        </w:rPr>
      </w:pPr>
      <w:r w:rsidRPr="006A23D6">
        <w:rPr>
          <w:color w:val="000000" w:themeColor="text1"/>
        </w:rPr>
        <w:t xml:space="preserve">US Green Building Council (USGBC): Leadership in Energy and Environmental Design </w:t>
      </w:r>
    </w:p>
    <w:p w14:paraId="754AA14B" w14:textId="369C2A10" w:rsidR="006A23D6" w:rsidRPr="006A23D6" w:rsidRDefault="006A23D6" w:rsidP="00CE4E66">
      <w:pPr>
        <w:pStyle w:val="Subpara1"/>
        <w:numPr>
          <w:ilvl w:val="0"/>
          <w:numId w:val="0"/>
        </w:numPr>
        <w:ind w:left="1080" w:firstLine="360"/>
        <w:rPr>
          <w:color w:val="000000" w:themeColor="text1"/>
        </w:rPr>
      </w:pPr>
      <w:r w:rsidRPr="006A23D6">
        <w:rPr>
          <w:color w:val="000000" w:themeColor="text1"/>
        </w:rPr>
        <w:t>(LEED)</w:t>
      </w:r>
    </w:p>
    <w:p w14:paraId="62AC938D" w14:textId="0BEF042E" w:rsidR="001C2C07" w:rsidRPr="009965C7" w:rsidRDefault="001C2C07" w:rsidP="001C2C07">
      <w:pPr>
        <w:pStyle w:val="ART"/>
      </w:pPr>
      <w:r w:rsidRPr="009965C7">
        <w:t>SUBMITTALS</w:t>
      </w:r>
      <w:r w:rsidR="001D23EF">
        <w:t xml:space="preserve"> FOR INFORMATION</w:t>
      </w:r>
    </w:p>
    <w:p w14:paraId="11A57C11" w14:textId="6B800511" w:rsidR="001C2C07" w:rsidRDefault="001C2C07" w:rsidP="001C2C07">
      <w:pPr>
        <w:pStyle w:val="ParaA"/>
      </w:pPr>
      <w:r w:rsidRPr="009965C7">
        <w:t>Product Data</w:t>
      </w:r>
      <w:r>
        <w:t>.</w:t>
      </w:r>
    </w:p>
    <w:p w14:paraId="294F4B66" w14:textId="1AF0A35B" w:rsidR="001D23EF" w:rsidRDefault="001D23EF" w:rsidP="001C2C07">
      <w:pPr>
        <w:pStyle w:val="ParaA"/>
      </w:pPr>
      <w:r>
        <w:t>Design and Test Reports: Provide the following certified test reports from an independent testing laboratory:</w:t>
      </w:r>
    </w:p>
    <w:p w14:paraId="72968135" w14:textId="77777777" w:rsidR="00CE4E66" w:rsidRDefault="001D23EF" w:rsidP="001D23EF">
      <w:pPr>
        <w:pStyle w:val="Subpara1"/>
      </w:pPr>
      <w:r>
        <w:t xml:space="preserve"> Inde</w:t>
      </w:r>
      <w:r w:rsidR="00AD3791">
        <w:t>pendent laboratory testing report</w:t>
      </w:r>
      <w:r w:rsidR="00E835CE">
        <w:t>, stamped by a licensed engineer,</w:t>
      </w:r>
      <w:r w:rsidR="00AD3791">
        <w:t xml:space="preserve"> for system </w:t>
      </w:r>
    </w:p>
    <w:p w14:paraId="1CB79E2C" w14:textId="6D4E5EC4" w:rsidR="001D23EF" w:rsidRDefault="00AD3791" w:rsidP="00CE4E66">
      <w:pPr>
        <w:pStyle w:val="Subpara1"/>
        <w:numPr>
          <w:ilvl w:val="0"/>
          <w:numId w:val="0"/>
        </w:numPr>
        <w:ind w:left="1080" w:firstLine="360"/>
      </w:pPr>
      <w:r>
        <w:t>design load and seam integrity.</w:t>
      </w:r>
    </w:p>
    <w:p w14:paraId="0CBE7E46" w14:textId="77777777" w:rsidR="00CE4E66" w:rsidRDefault="00AD3791" w:rsidP="001D23EF">
      <w:pPr>
        <w:pStyle w:val="Subpara1"/>
      </w:pPr>
      <w:r>
        <w:t xml:space="preserve">Professional engineer’s documentation that roofing system incorporated sufficient </w:t>
      </w:r>
    </w:p>
    <w:p w14:paraId="68C3F355" w14:textId="67E9BB2C" w:rsidR="00AD3791" w:rsidRDefault="00AD3791" w:rsidP="00CE4E66">
      <w:pPr>
        <w:pStyle w:val="Subpara1"/>
        <w:numPr>
          <w:ilvl w:val="0"/>
          <w:numId w:val="0"/>
        </w:numPr>
        <w:ind w:left="1080" w:firstLine="360"/>
      </w:pPr>
      <w:r>
        <w:t>allowance for stress and movement.</w:t>
      </w:r>
    </w:p>
    <w:p w14:paraId="0B4FE893" w14:textId="77777777" w:rsidR="00CE4E66" w:rsidRDefault="00AD3791" w:rsidP="001D23EF">
      <w:pPr>
        <w:pStyle w:val="Subpara1"/>
      </w:pPr>
      <w:r>
        <w:t>A letter</w:t>
      </w:r>
      <w:r w:rsidR="00E835CE">
        <w:t xml:space="preserve"> signed by an</w:t>
      </w:r>
      <w:r>
        <w:t xml:space="preserve"> officer of the manufacturing company certifying that the materials </w:t>
      </w:r>
    </w:p>
    <w:p w14:paraId="0AB5699A" w14:textId="02FEFD81" w:rsidR="00AD3791" w:rsidRDefault="00AD3791" w:rsidP="00CE4E66">
      <w:pPr>
        <w:pStyle w:val="Subpara1"/>
        <w:numPr>
          <w:ilvl w:val="0"/>
          <w:numId w:val="0"/>
        </w:numPr>
        <w:ind w:left="1440"/>
      </w:pPr>
      <w:r>
        <w:t>furnished for this project are the same as represented in the tests and supporting data.</w:t>
      </w:r>
    </w:p>
    <w:p w14:paraId="2B194DC4" w14:textId="77777777" w:rsidR="00CE4E66" w:rsidRDefault="00AD3791" w:rsidP="001D23EF">
      <w:pPr>
        <w:pStyle w:val="Subpara1"/>
        <w:rPr>
          <w:color w:val="4472C4" w:themeColor="accent1"/>
        </w:rPr>
      </w:pPr>
      <w:r>
        <w:t>Manufacturer’s verifications that the panels are factory roll formed</w:t>
      </w:r>
      <w:r w:rsidR="00487994">
        <w:t xml:space="preserve"> </w:t>
      </w:r>
      <w:r w:rsidR="00487994" w:rsidRPr="00487994">
        <w:rPr>
          <w:color w:val="4472C4" w:themeColor="accent1"/>
        </w:rPr>
        <w:t xml:space="preserve">(or formed by </w:t>
      </w:r>
    </w:p>
    <w:p w14:paraId="12CC80F7" w14:textId="48777D93" w:rsidR="00AD3791" w:rsidRDefault="00487994" w:rsidP="00CE4E66">
      <w:pPr>
        <w:pStyle w:val="Subpara1"/>
        <w:numPr>
          <w:ilvl w:val="0"/>
          <w:numId w:val="0"/>
        </w:numPr>
        <w:ind w:left="1440"/>
        <w:rPr>
          <w:color w:val="4472C4" w:themeColor="accent1"/>
        </w:rPr>
      </w:pPr>
      <w:r w:rsidRPr="00487994">
        <w:rPr>
          <w:color w:val="4472C4" w:themeColor="accent1"/>
        </w:rPr>
        <w:t>portable equipment approved through UL’s Follow-Up Service</w:t>
      </w:r>
      <w:r>
        <w:rPr>
          <w:color w:val="4472C4" w:themeColor="accent1"/>
        </w:rPr>
        <w:t xml:space="preserve"> when panel lengths exceed 62 feet</w:t>
      </w:r>
      <w:r w:rsidRPr="00487994">
        <w:rPr>
          <w:color w:val="4472C4" w:themeColor="accent1"/>
        </w:rPr>
        <w:t>).</w:t>
      </w:r>
    </w:p>
    <w:p w14:paraId="66558AF8" w14:textId="77777777" w:rsidR="00CE4E66" w:rsidRPr="00CE4E66" w:rsidRDefault="00487994" w:rsidP="001D23EF">
      <w:pPr>
        <w:pStyle w:val="Subpara1"/>
        <w:rPr>
          <w:color w:val="4472C4" w:themeColor="accent1"/>
        </w:rPr>
      </w:pPr>
      <w:r>
        <w:t xml:space="preserve">ASTM E1592: Test results must clearly demonstrate compliance with the following </w:t>
      </w:r>
    </w:p>
    <w:p w14:paraId="0A499EBB" w14:textId="3BF2A29F" w:rsidR="00487994" w:rsidRPr="00487994" w:rsidRDefault="00487994" w:rsidP="00CE4E66">
      <w:pPr>
        <w:pStyle w:val="Subpara1"/>
        <w:numPr>
          <w:ilvl w:val="0"/>
          <w:numId w:val="0"/>
        </w:numPr>
        <w:ind w:left="1080" w:firstLine="360"/>
        <w:rPr>
          <w:color w:val="4472C4" w:themeColor="accent1"/>
        </w:rPr>
      </w:pPr>
      <w:r>
        <w:t>requirements:</w:t>
      </w:r>
    </w:p>
    <w:p w14:paraId="10EF2EDF" w14:textId="3B936CA8" w:rsidR="00487994" w:rsidRDefault="00E72943" w:rsidP="00487994">
      <w:pPr>
        <w:pStyle w:val="Subparaa"/>
      </w:pPr>
      <w:r>
        <w:t>The ultimate test failure load shall be reduced by the safety factor specified in article 1.9 to determine the allowable working load for the panel system.</w:t>
      </w:r>
    </w:p>
    <w:p w14:paraId="21BC4186" w14:textId="6DF46AE1" w:rsidR="00E72943" w:rsidRDefault="00E72943" w:rsidP="00487994">
      <w:pPr>
        <w:pStyle w:val="Subparaa"/>
      </w:pPr>
      <w:r>
        <w:t xml:space="preserve">The proposed system has been tested to </w:t>
      </w:r>
      <w:r w:rsidR="00F34A89">
        <w:t>ensure</w:t>
      </w:r>
      <w:r>
        <w:t xml:space="preserve"> that the allowable working load of the panel system meets or exceeds the specified negative wind uplift pressures listed in article 1.9 of this specification for all roof zones.</w:t>
      </w:r>
    </w:p>
    <w:p w14:paraId="4D6CEF74" w14:textId="38680FBE" w:rsidR="00E72943" w:rsidRDefault="00E72943" w:rsidP="00487994">
      <w:pPr>
        <w:pStyle w:val="Subparaa"/>
      </w:pPr>
      <w:r>
        <w:t>The test results are applicable for the thickness, width, and profile specified. Results are not applicable</w:t>
      </w:r>
      <w:r w:rsidR="00021689">
        <w:t xml:space="preserve"> for systems that are thinner or wider than the system which was tested. If the tested material was not the specialty material specified </w:t>
      </w:r>
      <w:r w:rsidR="004B3791">
        <w:t>herein</w:t>
      </w:r>
      <w:r w:rsidR="00021689">
        <w:t xml:space="preserve"> (for instance, the tested material was G-90 steel), then the test results shall be reduced by the ratio of the yield strength (</w:t>
      </w:r>
      <w:proofErr w:type="spellStart"/>
      <w:r w:rsidR="00021689">
        <w:t>Fy</w:t>
      </w:r>
      <w:proofErr w:type="spellEnd"/>
      <w:r w:rsidR="00021689">
        <w:t>) or the specified material to the tested material.</w:t>
      </w:r>
    </w:p>
    <w:p w14:paraId="514CD694" w14:textId="1D0DDA50" w:rsidR="00D53A14" w:rsidRDefault="00021689" w:rsidP="00D53A14">
      <w:pPr>
        <w:pStyle w:val="Subparaa"/>
      </w:pPr>
      <w:r>
        <w:t xml:space="preserve">The results must clearly show that the allowable clip spacing meets or exceeds the requirements specified in article 3.3 C for all roof areas. Clip spacing shall not be </w:t>
      </w:r>
      <w:r w:rsidR="00747361">
        <w:t>increased</w:t>
      </w:r>
      <w:r>
        <w:t xml:space="preserve"> for any roof zone from that which is specified.</w:t>
      </w:r>
    </w:p>
    <w:p w14:paraId="4726682D" w14:textId="2A841968" w:rsidR="00F34A89" w:rsidRPr="00487994" w:rsidRDefault="00F34A89" w:rsidP="00F34A89">
      <w:pPr>
        <w:pStyle w:val="Subparaa"/>
      </w:pPr>
      <w:r>
        <w:t>Capacities for gauge, span, or loading other than those tested may be determined by interpolation of test results within the range of test data. Extrapolation for conditions outside the test range is not acceptable.</w:t>
      </w:r>
    </w:p>
    <w:p w14:paraId="397BF6A7" w14:textId="73EC976D" w:rsidR="00D53A14" w:rsidRDefault="00D53A14" w:rsidP="001C2C07">
      <w:pPr>
        <w:pStyle w:val="ParaA"/>
      </w:pPr>
      <w:r>
        <w:t>Mill production reports certifying that the steel thicknesses are within allowable tolerances of the nominal or minimum thickness or gauge specified.</w:t>
      </w:r>
    </w:p>
    <w:p w14:paraId="567A27BC" w14:textId="00005F83" w:rsidR="00D53A14" w:rsidRDefault="00D53A14" w:rsidP="001C2C07">
      <w:pPr>
        <w:pStyle w:val="ParaA"/>
      </w:pPr>
      <w:r>
        <w:t>Design Loads: Submit copy of manufacturer’s minimum design load calculations according to ASCE 7-1</w:t>
      </w:r>
      <w:r w:rsidR="00D77338">
        <w:t>0</w:t>
      </w:r>
      <w:r>
        <w:t xml:space="preserve">, Method 2 for Components and </w:t>
      </w:r>
      <w:r w:rsidR="00E62F67">
        <w:t>C</w:t>
      </w:r>
      <w:r>
        <w:t>ladding. In no case shall the design loads be taken to be less than those detailed in Design and Performance Criteria article.</w:t>
      </w:r>
    </w:p>
    <w:p w14:paraId="1495449C" w14:textId="1AF4B978" w:rsidR="001C2C07" w:rsidRDefault="001C2C07" w:rsidP="001C2C07">
      <w:pPr>
        <w:pStyle w:val="ParaA"/>
      </w:pPr>
      <w:r>
        <w:lastRenderedPageBreak/>
        <w:t>Shop Drawings:</w:t>
      </w:r>
    </w:p>
    <w:p w14:paraId="590308E0" w14:textId="77777777" w:rsidR="00CE4E66" w:rsidRDefault="001C2C07" w:rsidP="001C2C07">
      <w:pPr>
        <w:pStyle w:val="Subpara1"/>
      </w:pPr>
      <w:r w:rsidRPr="00A533D9" w:rsidDel="003577B9">
        <w:t xml:space="preserve">Indicate </w:t>
      </w:r>
      <w:r w:rsidRPr="00A533D9">
        <w:t xml:space="preserve">thickness and dimensions of parts, fastenings and anchoring methods, details </w:t>
      </w:r>
    </w:p>
    <w:p w14:paraId="3D75E37F" w14:textId="67EBB81C" w:rsidR="001C2C07" w:rsidRPr="00A533D9" w:rsidRDefault="001C2C07" w:rsidP="00CE4E66">
      <w:pPr>
        <w:pStyle w:val="Subpara1"/>
        <w:numPr>
          <w:ilvl w:val="0"/>
          <w:numId w:val="0"/>
        </w:numPr>
        <w:ind w:left="1440"/>
      </w:pPr>
      <w:r w:rsidRPr="00A533D9">
        <w:t xml:space="preserve">and locations of </w:t>
      </w:r>
      <w:r w:rsidR="006A4DD7">
        <w:t>joints</w:t>
      </w:r>
      <w:r w:rsidRPr="00A533D9">
        <w:t>, transitions and other provisions necessary for thermal expansion and contraction.</w:t>
      </w:r>
    </w:p>
    <w:p w14:paraId="6EA55C45" w14:textId="5BEF79AF" w:rsidR="001C2C07" w:rsidRPr="00A533D9" w:rsidRDefault="001C2C07" w:rsidP="001C2C07">
      <w:pPr>
        <w:pStyle w:val="Subpara1"/>
      </w:pPr>
      <w:r w:rsidRPr="00A533D9" w:rsidDel="003577B9">
        <w:t>I</w:t>
      </w:r>
      <w:r w:rsidRPr="00A533D9">
        <w:t>ndicate locations of field and factory</w:t>
      </w:r>
      <w:r>
        <w:t>-</w:t>
      </w:r>
      <w:r w:rsidRPr="00A533D9">
        <w:t>applied sealant.</w:t>
      </w:r>
    </w:p>
    <w:p w14:paraId="58D1BACD" w14:textId="77777777" w:rsidR="001C2C07" w:rsidRPr="009965C7" w:rsidRDefault="001C2C07" w:rsidP="001C2C07">
      <w:pPr>
        <w:pStyle w:val="ParaA"/>
      </w:pPr>
      <w:r>
        <w:t>Samples:</w:t>
      </w:r>
    </w:p>
    <w:p w14:paraId="1F5FC3E8" w14:textId="77777777" w:rsidR="00CE4E66" w:rsidRDefault="001C2C07" w:rsidP="001C2C07">
      <w:pPr>
        <w:pStyle w:val="Subpara1"/>
      </w:pPr>
      <w:r>
        <w:t>Submit two samples, 12 inches</w:t>
      </w:r>
      <w:r w:rsidRPr="00A533D9">
        <w:t xml:space="preserve"> long </w:t>
      </w:r>
      <w:r>
        <w:t>by</w:t>
      </w:r>
      <w:r w:rsidRPr="00A533D9">
        <w:t xml:space="preserve"> full panel</w:t>
      </w:r>
      <w:r>
        <w:t xml:space="preserve"> width</w:t>
      </w:r>
      <w:r w:rsidRPr="00A533D9">
        <w:t xml:space="preserve">, showing proposed metal </w:t>
      </w:r>
    </w:p>
    <w:p w14:paraId="00F82E82" w14:textId="15B6C2E7" w:rsidR="001C2C07" w:rsidRPr="00A533D9" w:rsidRDefault="001C2C07" w:rsidP="00CE4E66">
      <w:pPr>
        <w:pStyle w:val="Subpara1"/>
        <w:numPr>
          <w:ilvl w:val="0"/>
          <w:numId w:val="0"/>
        </w:numPr>
        <w:ind w:left="1080" w:firstLine="360"/>
      </w:pPr>
      <w:r>
        <w:t>thickness</w:t>
      </w:r>
      <w:r w:rsidRPr="00A533D9">
        <w:t xml:space="preserve"> and seam profile.</w:t>
      </w:r>
    </w:p>
    <w:p w14:paraId="089060D2" w14:textId="2639BD47" w:rsidR="00C447F4" w:rsidRDefault="001C2C07" w:rsidP="003E2094">
      <w:pPr>
        <w:pStyle w:val="Subpara1"/>
      </w:pPr>
      <w:r w:rsidRPr="00A533D9">
        <w:t>Submit standard color samples of metal for Architect’s selection.</w:t>
      </w:r>
    </w:p>
    <w:p w14:paraId="6B34679F" w14:textId="308E57AA" w:rsidR="00AE0361" w:rsidRPr="00AE0361" w:rsidRDefault="001C2C07" w:rsidP="00AE0361">
      <w:pPr>
        <w:pStyle w:val="ParaA"/>
        <w:rPr>
          <w:color w:val="000000" w:themeColor="text1"/>
        </w:rPr>
      </w:pPr>
      <w:r>
        <w:t>Manufacturer Qualifications</w:t>
      </w:r>
      <w:r w:rsidR="00AE0361">
        <w:t xml:space="preserve">: </w:t>
      </w:r>
      <w:r w:rsidR="00AE0361" w:rsidRPr="00AE0361">
        <w:rPr>
          <w:color w:val="000000" w:themeColor="text1"/>
        </w:rPr>
        <w:t xml:space="preserve">Add </w:t>
      </w:r>
      <w:r w:rsidR="00133940">
        <w:rPr>
          <w:color w:val="000000" w:themeColor="text1"/>
        </w:rPr>
        <w:t>manufacturer’s signed letter supporting</w:t>
      </w:r>
      <w:r w:rsidR="00AE0361" w:rsidRPr="00AE0361">
        <w:rPr>
          <w:color w:val="000000" w:themeColor="text1"/>
        </w:rPr>
        <w:t xml:space="preserve"> both financial capability and at least </w:t>
      </w:r>
      <w:r w:rsidR="009046CB">
        <w:rPr>
          <w:color w:val="000000" w:themeColor="text1"/>
        </w:rPr>
        <w:t>five</w:t>
      </w:r>
      <w:r w:rsidR="00AE0361" w:rsidRPr="00AE0361">
        <w:rPr>
          <w:color w:val="000000" w:themeColor="text1"/>
        </w:rPr>
        <w:t xml:space="preserve"> projects of comparable size with architect and contractor contact information</w:t>
      </w:r>
      <w:r w:rsidR="00AE0361">
        <w:rPr>
          <w:color w:val="000000" w:themeColor="text1"/>
        </w:rPr>
        <w:t>.</w:t>
      </w:r>
    </w:p>
    <w:p w14:paraId="7AB05A67" w14:textId="1AE31C47" w:rsidR="001C2C07" w:rsidRPr="00AE0361" w:rsidRDefault="001C2C07" w:rsidP="00AE0361">
      <w:pPr>
        <w:pStyle w:val="ParaA"/>
      </w:pPr>
      <w:r w:rsidRPr="00095670">
        <w:t xml:space="preserve">Installer Qualifications: </w:t>
      </w:r>
      <w:r w:rsidRPr="00AE0361">
        <w:rPr>
          <w:rFonts w:cs="Arial"/>
        </w:rPr>
        <w:t xml:space="preserve">Submit list of </w:t>
      </w:r>
      <w:r w:rsidR="00F07EE4">
        <w:rPr>
          <w:rFonts w:cs="Arial"/>
        </w:rPr>
        <w:t xml:space="preserve">five </w:t>
      </w:r>
      <w:r w:rsidRPr="00AE0361">
        <w:rPr>
          <w:rFonts w:cs="Arial"/>
        </w:rPr>
        <w:t>completed projects, with names and contact information for architects and contractors.</w:t>
      </w:r>
      <w:r w:rsidR="00AE0361">
        <w:rPr>
          <w:rFonts w:cs="Arial"/>
        </w:rPr>
        <w:t xml:space="preserve"> Submit signed letter from Manufacturer demonstrating completion of manufacturer’s certified installation class.</w:t>
      </w:r>
    </w:p>
    <w:p w14:paraId="3C187C9B" w14:textId="50341B7D" w:rsidR="00166563" w:rsidRPr="003E2094" w:rsidRDefault="0098321B" w:rsidP="003E2094">
      <w:pPr>
        <w:pStyle w:val="ParaA"/>
        <w:rPr>
          <w:rFonts w:cs="Arial"/>
        </w:rPr>
      </w:pPr>
      <w:r>
        <w:rPr>
          <w:rFonts w:cs="Arial"/>
        </w:rPr>
        <w:t>Test Reports: Indicat</w:t>
      </w:r>
      <w:r w:rsidR="00B036EE">
        <w:rPr>
          <w:rFonts w:cs="Arial"/>
        </w:rPr>
        <w:t>e</w:t>
      </w:r>
      <w:r>
        <w:rPr>
          <w:rFonts w:cs="Arial"/>
        </w:rPr>
        <w:t xml:space="preserve"> compliance of products with project requirements.</w:t>
      </w:r>
    </w:p>
    <w:p w14:paraId="71A3DFCD" w14:textId="5E24F69C" w:rsidR="00601EFE" w:rsidRDefault="00601EFE" w:rsidP="00601EFE">
      <w:pPr>
        <w:pStyle w:val="ParaA"/>
      </w:pPr>
      <w:r>
        <w:t>LEED Submittals:</w:t>
      </w:r>
    </w:p>
    <w:p w14:paraId="7E08A801" w14:textId="77777777" w:rsidR="00CE4E66" w:rsidRDefault="00601EFE" w:rsidP="00CE4E66">
      <w:pPr>
        <w:pStyle w:val="Subpara1"/>
      </w:pPr>
      <w:r w:rsidRPr="00601EFE">
        <w:t xml:space="preserve">LEED Credit SS 7.2 – Heat Island Effect – Roof: Product data indicating Solar Reflectance </w:t>
      </w:r>
    </w:p>
    <w:p w14:paraId="4B752B14" w14:textId="5B6CF53A" w:rsidR="00601EFE" w:rsidRPr="00601EFE" w:rsidRDefault="00601EFE" w:rsidP="00CE4E66">
      <w:pPr>
        <w:pStyle w:val="Subpara1"/>
        <w:numPr>
          <w:ilvl w:val="0"/>
          <w:numId w:val="0"/>
        </w:numPr>
        <w:ind w:left="1080" w:firstLine="360"/>
      </w:pPr>
      <w:r w:rsidRPr="00601EFE">
        <w:t>Index (SRI) of roof panels.</w:t>
      </w:r>
    </w:p>
    <w:p w14:paraId="577A8F74" w14:textId="77777777" w:rsidR="00CE4E66" w:rsidRPr="00CE4E66" w:rsidRDefault="00601EFE" w:rsidP="00CE4E66">
      <w:pPr>
        <w:pStyle w:val="Subpara1"/>
        <w:rPr>
          <w:color w:val="FF0000"/>
        </w:rPr>
      </w:pPr>
      <w:r w:rsidRPr="00601EFE">
        <w:t xml:space="preserve">LEED Credit MR 4 – Recycled Content: Product data indicating percentage by weight of </w:t>
      </w:r>
    </w:p>
    <w:p w14:paraId="4B15AB18" w14:textId="5C558274" w:rsidR="00601EFE" w:rsidRPr="00601EFE" w:rsidRDefault="00601EFE" w:rsidP="00CE4E66">
      <w:pPr>
        <w:pStyle w:val="Subpara1"/>
        <w:numPr>
          <w:ilvl w:val="0"/>
          <w:numId w:val="0"/>
        </w:numPr>
        <w:ind w:left="1440"/>
        <w:rPr>
          <w:color w:val="FF0000"/>
        </w:rPr>
      </w:pPr>
      <w:r w:rsidRPr="00601EFE">
        <w:t>post-consumer and post-industrial recycled content for products having recycled content. Include statement indicating costs for each product having recycled content</w:t>
      </w:r>
      <w:r w:rsidRPr="00641C05">
        <w:rPr>
          <w:color w:val="FF0000"/>
        </w:rPr>
        <w:t>.</w:t>
      </w:r>
    </w:p>
    <w:p w14:paraId="5AC19829" w14:textId="73947D3D" w:rsidR="001C2C07" w:rsidRDefault="001C2C07" w:rsidP="00601EFE">
      <w:pPr>
        <w:pStyle w:val="ParaA"/>
      </w:pPr>
      <w:r>
        <w:t>Warranty Documentation</w:t>
      </w:r>
      <w:r w:rsidR="00433A73">
        <w:t>: Provide an unexecuted copy of the warranty specified for this Project, identifying the terms and conditions required of the Manufacturer</w:t>
      </w:r>
      <w:r w:rsidR="00B036EE">
        <w:t>, installing contractor,</w:t>
      </w:r>
      <w:r w:rsidR="00433A73">
        <w:t xml:space="preserve"> and the Owner. </w:t>
      </w:r>
    </w:p>
    <w:p w14:paraId="3A8D7362" w14:textId="0AF13FA5" w:rsidR="00BC14B4" w:rsidRDefault="009A4C91" w:rsidP="00601EFE">
      <w:pPr>
        <w:pStyle w:val="ParaA"/>
      </w:pPr>
      <w:r>
        <w:t>Any material submitted as equal to the specified material must be accompanied by a report reviewed by a professional engineer licensed in the state in which the installation takes place. This report shall show that the submitted equal</w:t>
      </w:r>
      <w:r w:rsidR="00133940">
        <w:t xml:space="preserve"> product(s)</w:t>
      </w:r>
      <w:r>
        <w:t xml:space="preserve"> meets the Design and Performance criteria</w:t>
      </w:r>
      <w:r w:rsidR="001D23EF">
        <w:t xml:space="preserve"> in this specification. Substitution requests submitted without licensed engineer approval will be rejected for non-conformance.</w:t>
      </w:r>
      <w:r w:rsidR="004B3791">
        <w:t xml:space="preserve"> The owner’s decision regarding substitutions will be considered final. Unauthorized substitutions will be rejected.</w:t>
      </w:r>
    </w:p>
    <w:p w14:paraId="4FF74CD6" w14:textId="23414106" w:rsidR="001C2C07" w:rsidRPr="00B036EE" w:rsidRDefault="001C2C07" w:rsidP="00B036EE">
      <w:pPr>
        <w:pStyle w:val="ParaA"/>
        <w:rPr>
          <w:color w:val="000000" w:themeColor="text1"/>
        </w:rPr>
      </w:pPr>
      <w:r>
        <w:t>Insurance Documentation</w:t>
      </w:r>
      <w:r w:rsidR="00B036EE">
        <w:t xml:space="preserve">: </w:t>
      </w:r>
      <w:r w:rsidR="00B036EE" w:rsidRPr="00B036EE">
        <w:rPr>
          <w:color w:val="000000" w:themeColor="text1"/>
        </w:rPr>
        <w:t>Provide current Certificate of Insurance showing a min</w:t>
      </w:r>
      <w:r w:rsidR="00B036EE">
        <w:rPr>
          <w:color w:val="000000" w:themeColor="text1"/>
        </w:rPr>
        <w:t>.</w:t>
      </w:r>
      <w:r w:rsidR="00B036EE" w:rsidRPr="00B036EE">
        <w:rPr>
          <w:color w:val="000000" w:themeColor="text1"/>
        </w:rPr>
        <w:t xml:space="preserve"> of $2,000,000 liability coverage per occurrence</w:t>
      </w:r>
      <w:r w:rsidR="00B036EE">
        <w:rPr>
          <w:color w:val="000000" w:themeColor="text1"/>
        </w:rPr>
        <w:t>.</w:t>
      </w:r>
    </w:p>
    <w:p w14:paraId="5D4B95D1" w14:textId="77777777" w:rsidR="001C2C07" w:rsidRDefault="001C2C07" w:rsidP="001C2C07">
      <w:pPr>
        <w:pStyle w:val="ART"/>
        <w:keepNext/>
      </w:pPr>
      <w:r>
        <w:t>QUALITY ASSURANCE</w:t>
      </w:r>
    </w:p>
    <w:p w14:paraId="37BF583B" w14:textId="77777777" w:rsidR="001C2C07" w:rsidRDefault="001C2C07" w:rsidP="001C2C07">
      <w:pPr>
        <w:pStyle w:val="ParaA"/>
      </w:pPr>
      <w:r>
        <w:t>Manufacturer Qualifications:</w:t>
      </w:r>
    </w:p>
    <w:p w14:paraId="2A3C7A24" w14:textId="77777777" w:rsidR="00CE4E66" w:rsidRDefault="001C2C07" w:rsidP="001C2C07">
      <w:pPr>
        <w:pStyle w:val="Subpara1"/>
        <w:rPr>
          <w:color w:val="2F5496" w:themeColor="accent1" w:themeShade="BF"/>
        </w:rPr>
      </w:pPr>
      <w:r>
        <w:t xml:space="preserve">Ten years' experience, minimum, in </w:t>
      </w:r>
      <w:r w:rsidR="00B036EE">
        <w:t xml:space="preserve">the </w:t>
      </w:r>
      <w:r>
        <w:t>factory fabrication of metal panels.</w:t>
      </w:r>
      <w:r w:rsidR="00B036EE">
        <w:t xml:space="preserve"> </w:t>
      </w:r>
      <w:r w:rsidR="00B036EE" w:rsidRPr="004518E4">
        <w:rPr>
          <w:color w:val="2F5496" w:themeColor="accent1" w:themeShade="BF"/>
        </w:rPr>
        <w:t xml:space="preserve">(Ten years’ </w:t>
      </w:r>
    </w:p>
    <w:p w14:paraId="42A89917" w14:textId="60A4B83A" w:rsidR="001C2C07" w:rsidRPr="004518E4" w:rsidRDefault="00B036EE" w:rsidP="00CE4E66">
      <w:pPr>
        <w:pStyle w:val="Subpara1"/>
        <w:numPr>
          <w:ilvl w:val="0"/>
          <w:numId w:val="0"/>
        </w:numPr>
        <w:ind w:left="1080" w:firstLine="360"/>
        <w:rPr>
          <w:color w:val="2F5496" w:themeColor="accent1" w:themeShade="BF"/>
        </w:rPr>
      </w:pPr>
      <w:r w:rsidRPr="004518E4">
        <w:rPr>
          <w:color w:val="2F5496" w:themeColor="accent1" w:themeShade="BF"/>
        </w:rPr>
        <w:t>experience, minimum, in the field fabrication of metal panels)</w:t>
      </w:r>
    </w:p>
    <w:p w14:paraId="5905D009" w14:textId="77777777" w:rsidR="001C2C07" w:rsidRPr="003A7ADB" w:rsidRDefault="001C2C07" w:rsidP="001C2C07">
      <w:pPr>
        <w:pStyle w:val="Subpara1"/>
      </w:pPr>
      <w:r>
        <w:t>Manufacturer shall carry</w:t>
      </w:r>
      <w:r w:rsidRPr="003A7ADB">
        <w:t xml:space="preserve"> $2,000,000 liability insurance</w:t>
      </w:r>
      <w:r>
        <w:t>, minimum,</w:t>
      </w:r>
      <w:r w:rsidRPr="003A7ADB">
        <w:t xml:space="preserve"> for metal panel system.</w:t>
      </w:r>
    </w:p>
    <w:p w14:paraId="4F0ACA73" w14:textId="77777777" w:rsidR="001C2C07" w:rsidRDefault="001C2C07" w:rsidP="001C2C07">
      <w:pPr>
        <w:pStyle w:val="ParaA"/>
      </w:pPr>
      <w:r>
        <w:lastRenderedPageBreak/>
        <w:t xml:space="preserve">Installer Qualifications: </w:t>
      </w:r>
    </w:p>
    <w:p w14:paraId="277AA7AB" w14:textId="77777777" w:rsidR="00CE4E66" w:rsidRDefault="001C2C07" w:rsidP="001C2C07">
      <w:pPr>
        <w:pStyle w:val="Subpara1"/>
      </w:pPr>
      <w:r>
        <w:t>Three years' experience, minimum, in</w:t>
      </w:r>
      <w:r w:rsidR="004518E4">
        <w:t xml:space="preserve"> the successful</w:t>
      </w:r>
      <w:r>
        <w:t xml:space="preserve"> application of metal roof or wall </w:t>
      </w:r>
    </w:p>
    <w:p w14:paraId="6C058E2B" w14:textId="77B64B7B" w:rsidR="001C2C07" w:rsidRDefault="001C2C07" w:rsidP="00CE4E66">
      <w:pPr>
        <w:pStyle w:val="Subpara1"/>
        <w:numPr>
          <w:ilvl w:val="0"/>
          <w:numId w:val="0"/>
        </w:numPr>
        <w:ind w:left="1080" w:firstLine="360"/>
      </w:pPr>
      <w:r>
        <w:t>panels.</w:t>
      </w:r>
    </w:p>
    <w:p w14:paraId="735C39F0" w14:textId="77777777" w:rsidR="00CE4E66" w:rsidRDefault="001C2C07" w:rsidP="001C2C07">
      <w:pPr>
        <w:pStyle w:val="Subpara1"/>
      </w:pPr>
      <w:r>
        <w:t>Five satisfactory projects with metal panel work of similar</w:t>
      </w:r>
      <w:r w:rsidR="004518E4">
        <w:t xml:space="preserve"> product(s),</w:t>
      </w:r>
      <w:r>
        <w:t xml:space="preserve"> scope and </w:t>
      </w:r>
    </w:p>
    <w:p w14:paraId="2C2BF325" w14:textId="3EDE5B2A" w:rsidR="001C2C07" w:rsidRDefault="001C2C07" w:rsidP="00CE4E66">
      <w:pPr>
        <w:pStyle w:val="Subpara1"/>
        <w:numPr>
          <w:ilvl w:val="0"/>
          <w:numId w:val="0"/>
        </w:numPr>
        <w:ind w:left="1080" w:firstLine="360"/>
      </w:pPr>
      <w:r>
        <w:t>complexity to Work of this Project.</w:t>
      </w:r>
    </w:p>
    <w:p w14:paraId="48680C7A" w14:textId="77777777" w:rsidR="00CE4E66" w:rsidRDefault="0089610E" w:rsidP="002765F5">
      <w:pPr>
        <w:pStyle w:val="Subpara1"/>
      </w:pPr>
      <w:r>
        <w:t>Installer m</w:t>
      </w:r>
      <w:r w:rsidR="00513544">
        <w:t xml:space="preserve">ust be approved by manufacturer, in writing, </w:t>
      </w:r>
      <w:r>
        <w:t xml:space="preserve">prior to bid.  Approval document </w:t>
      </w:r>
    </w:p>
    <w:p w14:paraId="5665951E" w14:textId="6AB8A392" w:rsidR="002765F5" w:rsidRDefault="0089610E" w:rsidP="00CE4E66">
      <w:pPr>
        <w:pStyle w:val="Subpara1"/>
        <w:numPr>
          <w:ilvl w:val="0"/>
          <w:numId w:val="0"/>
        </w:numPr>
        <w:ind w:left="1080" w:firstLine="360"/>
      </w:pPr>
      <w:r>
        <w:t>must be included with project bid.</w:t>
      </w:r>
    </w:p>
    <w:p w14:paraId="1DFCADA4" w14:textId="1CA1802B" w:rsidR="00AA6CA7" w:rsidRDefault="002765F5" w:rsidP="00AA6CA7">
      <w:pPr>
        <w:pStyle w:val="ParaA"/>
        <w:suppressAutoHyphens/>
        <w:rPr>
          <w:color w:val="000000" w:themeColor="text1"/>
        </w:rPr>
      </w:pPr>
      <w:r w:rsidRPr="002765F5">
        <w:rPr>
          <w:color w:val="000000" w:themeColor="text1"/>
        </w:rPr>
        <w:t>Testing Agency Qualifications: Agency compliant with ISO/IEC Standard 17025, or an accredited independent agency recognized by the International Laboratory Accreditation Cooperation Mutual Recognition Arrangement or ANSI.</w:t>
      </w:r>
    </w:p>
    <w:p w14:paraId="5ABC936B" w14:textId="435A118B" w:rsidR="001933C1" w:rsidRDefault="001933C1" w:rsidP="002765F5">
      <w:pPr>
        <w:pStyle w:val="ParaA"/>
        <w:suppressAutoHyphens/>
      </w:pPr>
      <w:r>
        <w:t>Source Limitations: Obtain all components of roof system</w:t>
      </w:r>
      <w:r w:rsidR="004518E4">
        <w:t xml:space="preserve"> (including underlayment)</w:t>
      </w:r>
      <w:r>
        <w:t xml:space="preserve"> from a single manufacturer, including roll goods materials if required. Secondary products that are required shall be recommended and approved in writing by the roofing system manufacturer.</w:t>
      </w:r>
    </w:p>
    <w:p w14:paraId="43FB2D50" w14:textId="651370E3" w:rsidR="001933C1" w:rsidRDefault="001933C1" w:rsidP="002765F5">
      <w:pPr>
        <w:pStyle w:val="ParaA"/>
        <w:suppressAutoHyphens/>
      </w:pPr>
      <w:r>
        <w:t>Engage the manufacturer’s field representative to conduct required periodic inspections of work in progress as described herein and shall furnish written documentation of all such inspections.</w:t>
      </w:r>
      <w:r w:rsidR="006753CD">
        <w:t xml:space="preserve"> </w:t>
      </w:r>
      <w:r w:rsidR="006753CD" w:rsidRPr="006753CD">
        <w:rPr>
          <w:color w:val="4472C4" w:themeColor="accent1"/>
        </w:rPr>
        <w:t>(2</w:t>
      </w:r>
      <w:r w:rsidR="006753CD">
        <w:rPr>
          <w:color w:val="4472C4" w:themeColor="accent1"/>
        </w:rPr>
        <w:t>__</w:t>
      </w:r>
      <w:r w:rsidR="006753CD" w:rsidRPr="006753CD">
        <w:rPr>
          <w:color w:val="4472C4" w:themeColor="accent1"/>
        </w:rPr>
        <w:t>, 3</w:t>
      </w:r>
      <w:r w:rsidR="006753CD">
        <w:rPr>
          <w:color w:val="4472C4" w:themeColor="accent1"/>
        </w:rPr>
        <w:t>__</w:t>
      </w:r>
      <w:r w:rsidR="006753CD" w:rsidRPr="006753CD">
        <w:rPr>
          <w:color w:val="4472C4" w:themeColor="accent1"/>
        </w:rPr>
        <w:t>, weekly)</w:t>
      </w:r>
      <w:r w:rsidR="006753CD" w:rsidRPr="006753CD">
        <w:t xml:space="preserve"> </w:t>
      </w:r>
      <w:r w:rsidR="006753CD">
        <w:t>inspections required and a final inspection before the close of the project.</w:t>
      </w:r>
    </w:p>
    <w:p w14:paraId="58CDE039" w14:textId="21D4A050" w:rsidR="007A1313" w:rsidRDefault="007A1313" w:rsidP="007A1313">
      <w:pPr>
        <w:pStyle w:val="ParaA"/>
      </w:pPr>
      <w:r>
        <w:t>Alternate Manufacturers: The following manufacturer criteria must be submitted. Alternate systems will not be considered for approval unless each of these items has been submitted for review at least 1</w:t>
      </w:r>
      <w:r w:rsidR="004518E4">
        <w:t xml:space="preserve">5 </w:t>
      </w:r>
      <w:r w:rsidR="004518E4" w:rsidRPr="004518E4">
        <w:rPr>
          <w:color w:val="2F5496" w:themeColor="accent1" w:themeShade="BF"/>
        </w:rPr>
        <w:t>(20)</w:t>
      </w:r>
      <w:r w:rsidRPr="004518E4">
        <w:rPr>
          <w:color w:val="2F5496" w:themeColor="accent1" w:themeShade="BF"/>
        </w:rPr>
        <w:t xml:space="preserve"> </w:t>
      </w:r>
      <w:r>
        <w:t>business days prior to bid opening:</w:t>
      </w:r>
    </w:p>
    <w:p w14:paraId="49747A69" w14:textId="77777777" w:rsidR="007A1313" w:rsidRDefault="007A1313" w:rsidP="007A1313">
      <w:pPr>
        <w:pStyle w:val="Subpara1"/>
      </w:pPr>
      <w:r>
        <w:t>Submit each item listed in article 1.4 (A through E) for evaluation of the proposed system</w:t>
      </w:r>
    </w:p>
    <w:p w14:paraId="34886AB8" w14:textId="77777777" w:rsidR="00CE4E66" w:rsidRDefault="007A1313" w:rsidP="007A1313">
      <w:pPr>
        <w:pStyle w:val="Subpara1"/>
      </w:pPr>
      <w:r>
        <w:t xml:space="preserve">Tests shall have been made for identical systems within the ranges of specified </w:t>
      </w:r>
    </w:p>
    <w:p w14:paraId="4E503440" w14:textId="5AB38880" w:rsidR="007A1313" w:rsidRDefault="007A1313" w:rsidP="00CE4E66">
      <w:pPr>
        <w:pStyle w:val="Subpara1"/>
        <w:numPr>
          <w:ilvl w:val="0"/>
          <w:numId w:val="0"/>
        </w:numPr>
        <w:ind w:left="1080" w:firstLine="360"/>
      </w:pPr>
      <w:r>
        <w:t>performance criteria.</w:t>
      </w:r>
    </w:p>
    <w:p w14:paraId="052CF663" w14:textId="77777777" w:rsidR="00CE4E66" w:rsidRDefault="007A1313" w:rsidP="007A1313">
      <w:pPr>
        <w:pStyle w:val="Subpara1"/>
      </w:pPr>
      <w:r>
        <w:t>Empirical calculations for roof performance shall only be acceptable for positive loads</w:t>
      </w:r>
      <w:r w:rsidR="004518E4">
        <w:t xml:space="preserve"> </w:t>
      </w:r>
    </w:p>
    <w:p w14:paraId="7F59B259" w14:textId="7072F4F9" w:rsidR="007A1313" w:rsidRDefault="004518E4" w:rsidP="00CE4E66">
      <w:pPr>
        <w:pStyle w:val="Subpara1"/>
        <w:numPr>
          <w:ilvl w:val="0"/>
          <w:numId w:val="0"/>
        </w:numPr>
        <w:ind w:left="1080" w:firstLine="360"/>
      </w:pPr>
      <w:r>
        <w:t>with web crippling evaluation</w:t>
      </w:r>
      <w:r w:rsidR="007A1313">
        <w:t>.</w:t>
      </w:r>
    </w:p>
    <w:p w14:paraId="5631ADCA" w14:textId="77777777" w:rsidR="00CE4E66" w:rsidRDefault="007A1313" w:rsidP="005E56EA">
      <w:pPr>
        <w:pStyle w:val="Subpara1"/>
      </w:pPr>
      <w:r>
        <w:t>A list of a minimum of five (5) jobs where the proposed alternate material</w:t>
      </w:r>
      <w:r w:rsidR="005E56EA">
        <w:t xml:space="preserve"> </w:t>
      </w:r>
      <w:r>
        <w:t xml:space="preserve">was used under </w:t>
      </w:r>
    </w:p>
    <w:p w14:paraId="3ACB3822" w14:textId="28F4E63E" w:rsidR="005E56EA" w:rsidRDefault="007A1313" w:rsidP="00CE4E66">
      <w:pPr>
        <w:pStyle w:val="Subpara1"/>
        <w:numPr>
          <w:ilvl w:val="0"/>
          <w:numId w:val="0"/>
        </w:numPr>
        <w:ind w:left="1440"/>
      </w:pPr>
      <w:r>
        <w:t>similar conditions. The reference list shall include date of</w:t>
      </w:r>
      <w:r w:rsidR="005E56EA">
        <w:t xml:space="preserve"> </w:t>
      </w:r>
      <w:r>
        <w:t>project, size of project, project address, and telephone number of</w:t>
      </w:r>
      <w:r w:rsidR="005E56EA">
        <w:t xml:space="preserve"> </w:t>
      </w:r>
      <w:r>
        <w:t>architect/owner contact.</w:t>
      </w:r>
    </w:p>
    <w:p w14:paraId="51240590" w14:textId="77777777" w:rsidR="00CE4E66" w:rsidRDefault="007A1313" w:rsidP="00D10EC5">
      <w:pPr>
        <w:pStyle w:val="Subpara1"/>
      </w:pPr>
      <w:r>
        <w:t>A written statement from a corporate officer of the manufacturing company</w:t>
      </w:r>
      <w:r w:rsidR="00A35B8C">
        <w:t xml:space="preserve"> </w:t>
      </w:r>
      <w:r>
        <w:t xml:space="preserve">stating that </w:t>
      </w:r>
    </w:p>
    <w:p w14:paraId="37FD76CF" w14:textId="4AE51358" w:rsidR="00D10EC5" w:rsidRDefault="007A1313" w:rsidP="00CE4E66">
      <w:pPr>
        <w:pStyle w:val="Subpara1"/>
        <w:numPr>
          <w:ilvl w:val="0"/>
          <w:numId w:val="0"/>
        </w:numPr>
        <w:ind w:left="1440"/>
      </w:pPr>
      <w:r>
        <w:t>he or she has reviewed the specifications and confirms that the</w:t>
      </w:r>
      <w:r w:rsidR="00A35B8C">
        <w:t xml:space="preserve"> </w:t>
      </w:r>
      <w:r>
        <w:t>proposed system meets or exceeds all performance requirements listed as</w:t>
      </w:r>
      <w:r w:rsidR="00A35B8C">
        <w:t xml:space="preserve"> </w:t>
      </w:r>
      <w:r>
        <w:t>well as meets the panel size, gauge, weight, clip design, sealant design,</w:t>
      </w:r>
      <w:r w:rsidR="00A35B8C">
        <w:t xml:space="preserve"> </w:t>
      </w:r>
      <w:r>
        <w:t>uplift pressures and height of the vertical seam</w:t>
      </w:r>
      <w:r w:rsidR="00D10EC5">
        <w:t>.</w:t>
      </w:r>
    </w:p>
    <w:p w14:paraId="1B77061E" w14:textId="77777777" w:rsidR="00CE4E66" w:rsidRDefault="007A1313" w:rsidP="00D10EC5">
      <w:pPr>
        <w:pStyle w:val="Subpara1"/>
      </w:pPr>
      <w:r>
        <w:t>Proof that the manufacturer has been in business for a minimum number</w:t>
      </w:r>
      <w:r w:rsidR="00D10EC5">
        <w:t xml:space="preserve"> </w:t>
      </w:r>
      <w:r>
        <w:t xml:space="preserve">of years equal </w:t>
      </w:r>
    </w:p>
    <w:p w14:paraId="01993E10" w14:textId="6DF6430C" w:rsidR="007A1313" w:rsidRDefault="007A1313" w:rsidP="00CE4E66">
      <w:pPr>
        <w:pStyle w:val="Subpara1"/>
        <w:numPr>
          <w:ilvl w:val="0"/>
          <w:numId w:val="0"/>
        </w:numPr>
        <w:ind w:left="1080" w:firstLine="360"/>
      </w:pPr>
      <w:r>
        <w:t>to the warranty period required for this project.</w:t>
      </w:r>
    </w:p>
    <w:p w14:paraId="16DCD393" w14:textId="2D506E03" w:rsidR="002765F5" w:rsidRDefault="002765F5" w:rsidP="002765F5">
      <w:pPr>
        <w:pStyle w:val="ParaA"/>
        <w:suppressAutoHyphens/>
      </w:pPr>
      <w:r w:rsidRPr="003A7ADB">
        <w:t>Mock-</w:t>
      </w:r>
      <w:r>
        <w:t>U</w:t>
      </w:r>
      <w:r w:rsidRPr="003A7ADB">
        <w:t>ps</w:t>
      </w:r>
      <w:r>
        <w:t xml:space="preserve">: </w:t>
      </w:r>
    </w:p>
    <w:p w14:paraId="69FDF9A5" w14:textId="77777777" w:rsidR="00CE4E66" w:rsidRDefault="002765F5" w:rsidP="00280AC3">
      <w:pPr>
        <w:pStyle w:val="Subpara1"/>
      </w:pPr>
      <w:r>
        <w:t xml:space="preserve">Visual Mock-Up: Construct mock-up </w:t>
      </w:r>
      <w:r w:rsidR="00181E28" w:rsidRPr="00181E28">
        <w:rPr>
          <w:color w:val="0070C0"/>
        </w:rPr>
        <w:t xml:space="preserve">(refer to dimensions or drawings) </w:t>
      </w:r>
      <w:r>
        <w:t xml:space="preserve">as required to </w:t>
      </w:r>
    </w:p>
    <w:p w14:paraId="52B3579C" w14:textId="40326FF6" w:rsidR="003E2094" w:rsidRDefault="002765F5" w:rsidP="00CE4E66">
      <w:pPr>
        <w:pStyle w:val="Subpara1"/>
        <w:numPr>
          <w:ilvl w:val="0"/>
          <w:numId w:val="0"/>
        </w:numPr>
        <w:ind w:left="1440"/>
      </w:pPr>
      <w:r>
        <w:t>show at least two pattern repeats, and in same orientation</w:t>
      </w:r>
      <w:r w:rsidR="007D5D8D">
        <w:t>, and tie-ins to other roofing or siding products.</w:t>
      </w:r>
    </w:p>
    <w:p w14:paraId="5B78332F" w14:textId="77777777" w:rsidR="007A1313" w:rsidRPr="007D5D8D" w:rsidRDefault="007A1313" w:rsidP="007A1313">
      <w:pPr>
        <w:pStyle w:val="Subpara1"/>
        <w:numPr>
          <w:ilvl w:val="0"/>
          <w:numId w:val="0"/>
        </w:numPr>
        <w:tabs>
          <w:tab w:val="left" w:pos="1440"/>
        </w:tabs>
        <w:suppressAutoHyphens/>
        <w:ind w:left="864"/>
      </w:pPr>
    </w:p>
    <w:p w14:paraId="3B7FF8DF" w14:textId="23D604CC" w:rsidR="00D10EC5" w:rsidRDefault="00D10EC5" w:rsidP="001C2C07">
      <w:pPr>
        <w:pStyle w:val="ART"/>
      </w:pPr>
      <w:r>
        <w:t>PRE</w:t>
      </w:r>
      <w:r w:rsidR="00612E6A">
        <w:t>-</w:t>
      </w:r>
      <w:r>
        <w:t>INSTALLATION CONFERENCE</w:t>
      </w:r>
    </w:p>
    <w:p w14:paraId="253EB42A" w14:textId="77777777" w:rsidR="00612E6A" w:rsidRDefault="00612E6A" w:rsidP="00612E6A">
      <w:pPr>
        <w:pStyle w:val="ParaA"/>
      </w:pPr>
      <w:r>
        <w:t>Convene a pre-roofing conference approximately two (2) weeks before scheduled commencement of roofing system installation and associated work.</w:t>
      </w:r>
      <w:r w:rsidRPr="00612E6A">
        <w:t xml:space="preserve"> </w:t>
      </w:r>
    </w:p>
    <w:p w14:paraId="6482D35C" w14:textId="734C4B51" w:rsidR="00612E6A" w:rsidRDefault="00612E6A" w:rsidP="00280AC3">
      <w:pPr>
        <w:pStyle w:val="ParaA"/>
      </w:pPr>
      <w:r>
        <w:lastRenderedPageBreak/>
        <w:t>Require attendance of installer of each component of associated work, installers of deck or substrate construction to receive roofing work, installers of rooftop units and other work in and around roofing which must precede or follow roofing work</w:t>
      </w:r>
      <w:r w:rsidRPr="00612E6A">
        <w:t xml:space="preserve"> </w:t>
      </w:r>
      <w:r>
        <w:t>(including mechanical work if any), Architect,</w:t>
      </w:r>
      <w:r w:rsidR="00280AC3">
        <w:t xml:space="preserve"> </w:t>
      </w:r>
      <w:r>
        <w:t>Owner, roofing system</w:t>
      </w:r>
      <w:r w:rsidR="00280AC3">
        <w:t xml:space="preserve"> </w:t>
      </w:r>
      <w:r>
        <w:t>manufacturer's representative, and other representatives directly concerned with</w:t>
      </w:r>
      <w:r w:rsidR="00280AC3">
        <w:t xml:space="preserve"> </w:t>
      </w:r>
      <w:r>
        <w:t>performance of the Work, including (where applicable) Owner's insurers, testing</w:t>
      </w:r>
      <w:r w:rsidR="00280AC3">
        <w:t xml:space="preserve"> </w:t>
      </w:r>
      <w:r>
        <w:t>agencies and governing authorities.</w:t>
      </w:r>
    </w:p>
    <w:p w14:paraId="50F2555E" w14:textId="56C6EC65" w:rsidR="00280AC3" w:rsidRDefault="00280AC3" w:rsidP="00280AC3">
      <w:pPr>
        <w:pStyle w:val="ParaA"/>
      </w:pPr>
      <w:r>
        <w:t>Objectives of conference to include:</w:t>
      </w:r>
    </w:p>
    <w:p w14:paraId="545D4A5A" w14:textId="77777777" w:rsidR="00CE4E66" w:rsidRDefault="00280AC3" w:rsidP="00280AC3">
      <w:pPr>
        <w:pStyle w:val="Subpara1"/>
      </w:pPr>
      <w:r>
        <w:t xml:space="preserve">Review foreseeable methods and procedures related to roofing work, including set up </w:t>
      </w:r>
    </w:p>
    <w:p w14:paraId="7BB990E3" w14:textId="583DC28C" w:rsidR="00280AC3" w:rsidRDefault="00280AC3" w:rsidP="00CE4E66">
      <w:pPr>
        <w:pStyle w:val="Subpara1"/>
        <w:numPr>
          <w:ilvl w:val="0"/>
          <w:numId w:val="0"/>
        </w:numPr>
        <w:ind w:left="1080" w:firstLine="360"/>
      </w:pPr>
      <w:r>
        <w:t>and mobilization areas for stored material and work area.</w:t>
      </w:r>
    </w:p>
    <w:p w14:paraId="32F267EE" w14:textId="77777777" w:rsidR="00CE4E66" w:rsidRDefault="00280AC3" w:rsidP="0005076F">
      <w:pPr>
        <w:pStyle w:val="Subpara1"/>
      </w:pPr>
      <w:r>
        <w:t xml:space="preserve">Tour representative areas of roofing substrates (decks); inspect and discuss condition of </w:t>
      </w:r>
    </w:p>
    <w:p w14:paraId="4CCBF057" w14:textId="19FA5097" w:rsidR="0005076F" w:rsidRDefault="00280AC3" w:rsidP="00CE4E66">
      <w:pPr>
        <w:pStyle w:val="Subpara1"/>
        <w:numPr>
          <w:ilvl w:val="0"/>
          <w:numId w:val="0"/>
        </w:numPr>
        <w:ind w:left="1440"/>
      </w:pPr>
      <w:r>
        <w:t>substrate, roof drains, curbs, penetrations and other preparatory work performed by others.</w:t>
      </w:r>
      <w:r w:rsidR="0005076F">
        <w:t xml:space="preserve"> </w:t>
      </w:r>
    </w:p>
    <w:p w14:paraId="6AC0E242" w14:textId="77777777" w:rsidR="00CE4E66" w:rsidRDefault="00280AC3" w:rsidP="0005076F">
      <w:pPr>
        <w:pStyle w:val="Subpara1"/>
      </w:pPr>
      <w:r>
        <w:t>Review structural loading limitations of deck and inspect deck for loss of</w:t>
      </w:r>
      <w:r w:rsidR="0005076F">
        <w:t xml:space="preserve"> </w:t>
      </w:r>
      <w:r>
        <w:t xml:space="preserve">flatness and for </w:t>
      </w:r>
    </w:p>
    <w:p w14:paraId="7A2AA4F3" w14:textId="6C509715" w:rsidR="0005076F" w:rsidRDefault="00280AC3" w:rsidP="00CE4E66">
      <w:pPr>
        <w:pStyle w:val="Subpara1"/>
        <w:numPr>
          <w:ilvl w:val="0"/>
          <w:numId w:val="0"/>
        </w:numPr>
        <w:ind w:left="1080" w:firstLine="360"/>
      </w:pPr>
      <w:r>
        <w:t>required attachment.</w:t>
      </w:r>
    </w:p>
    <w:p w14:paraId="2CB09198" w14:textId="77777777" w:rsidR="00CE4E66" w:rsidRDefault="00280AC3" w:rsidP="0005076F">
      <w:pPr>
        <w:pStyle w:val="Subpara1"/>
      </w:pPr>
      <w:r>
        <w:t>Review roofing system requirements (drawings, specifications and other</w:t>
      </w:r>
      <w:r w:rsidR="0005076F">
        <w:t xml:space="preserve"> </w:t>
      </w:r>
      <w:r>
        <w:t xml:space="preserve">contract </w:t>
      </w:r>
    </w:p>
    <w:p w14:paraId="0CB4FEAE" w14:textId="04B4F1E5" w:rsidR="0005076F" w:rsidRDefault="00280AC3" w:rsidP="00CE4E66">
      <w:pPr>
        <w:pStyle w:val="Subpara1"/>
        <w:numPr>
          <w:ilvl w:val="0"/>
          <w:numId w:val="0"/>
        </w:numPr>
        <w:ind w:left="1080" w:firstLine="360"/>
      </w:pPr>
      <w:r>
        <w:t>documents).</w:t>
      </w:r>
    </w:p>
    <w:p w14:paraId="557CE7ED" w14:textId="77777777" w:rsidR="0005076F" w:rsidRDefault="00280AC3" w:rsidP="0005076F">
      <w:pPr>
        <w:pStyle w:val="Subpara1"/>
      </w:pPr>
      <w:r>
        <w:t>Review required submittals both completed and yet to be completed.</w:t>
      </w:r>
    </w:p>
    <w:p w14:paraId="5F50C13E" w14:textId="77777777" w:rsidR="00CE4E66" w:rsidRDefault="00280AC3" w:rsidP="0005076F">
      <w:pPr>
        <w:pStyle w:val="Subpara1"/>
      </w:pPr>
      <w:r>
        <w:t>Review and finalize construction schedule related to roofing work and verify</w:t>
      </w:r>
      <w:r w:rsidR="0005076F">
        <w:t xml:space="preserve"> </w:t>
      </w:r>
      <w:r>
        <w:t xml:space="preserve">availability </w:t>
      </w:r>
    </w:p>
    <w:p w14:paraId="3AD50F01" w14:textId="0CCE3EED" w:rsidR="0005076F" w:rsidRDefault="00280AC3" w:rsidP="00CE4E66">
      <w:pPr>
        <w:pStyle w:val="Subpara1"/>
        <w:numPr>
          <w:ilvl w:val="0"/>
          <w:numId w:val="0"/>
        </w:numPr>
        <w:ind w:left="1440"/>
      </w:pPr>
      <w:r>
        <w:t>of materials, installer's personnel, equipment and facilities</w:t>
      </w:r>
      <w:r w:rsidR="0005076F">
        <w:t xml:space="preserve"> </w:t>
      </w:r>
      <w:r>
        <w:t>needed to make progress and avoid delays.</w:t>
      </w:r>
    </w:p>
    <w:p w14:paraId="640357B5" w14:textId="77777777" w:rsidR="0005076F" w:rsidRDefault="00280AC3" w:rsidP="0005076F">
      <w:pPr>
        <w:pStyle w:val="Subpara1"/>
      </w:pPr>
      <w:r>
        <w:t>Review required inspection, testing, certifying and material usage</w:t>
      </w:r>
      <w:r w:rsidR="0005076F">
        <w:t xml:space="preserve"> </w:t>
      </w:r>
      <w:r>
        <w:t>accounting procedures.</w:t>
      </w:r>
    </w:p>
    <w:p w14:paraId="335630EF" w14:textId="77777777" w:rsidR="00CE4E66" w:rsidRDefault="00280AC3" w:rsidP="0005076F">
      <w:pPr>
        <w:pStyle w:val="Subpara1"/>
      </w:pPr>
      <w:r>
        <w:t>Review weather and forecasted weather conditions and procedures for</w:t>
      </w:r>
      <w:r w:rsidR="0005076F">
        <w:t xml:space="preserve"> </w:t>
      </w:r>
      <w:r>
        <w:t xml:space="preserve">coping with </w:t>
      </w:r>
    </w:p>
    <w:p w14:paraId="7DC0F8E4" w14:textId="38125BBD" w:rsidR="0005076F" w:rsidRPr="0005076F" w:rsidRDefault="00280AC3" w:rsidP="00CE4E66">
      <w:pPr>
        <w:pStyle w:val="Subpara1"/>
        <w:numPr>
          <w:ilvl w:val="0"/>
          <w:numId w:val="0"/>
        </w:numPr>
        <w:ind w:left="1440"/>
      </w:pPr>
      <w:r>
        <w:t>unfavorable conditions, including possibility of temporary</w:t>
      </w:r>
      <w:r w:rsidR="0005076F">
        <w:t xml:space="preserve"> </w:t>
      </w:r>
      <w:r>
        <w:t xml:space="preserve">roofing </w:t>
      </w:r>
      <w:r w:rsidRPr="0005076F">
        <w:rPr>
          <w:color w:val="4472C4" w:themeColor="accent1"/>
        </w:rPr>
        <w:t>(if not mandatory requirement).</w:t>
      </w:r>
    </w:p>
    <w:p w14:paraId="2560EDA3" w14:textId="77777777" w:rsidR="00CE4E66" w:rsidRDefault="00280AC3" w:rsidP="003B1CF0">
      <w:pPr>
        <w:pStyle w:val="Subpara1"/>
      </w:pPr>
      <w:r>
        <w:t>Record discussion of conference including decisions and agreements (or</w:t>
      </w:r>
      <w:r w:rsidR="0005076F">
        <w:t xml:space="preserve"> </w:t>
      </w:r>
      <w:r>
        <w:t xml:space="preserve">disagreements) </w:t>
      </w:r>
    </w:p>
    <w:p w14:paraId="73A3F1F1" w14:textId="5A70685F" w:rsidR="003B1CF0" w:rsidRDefault="00280AC3" w:rsidP="00CE4E66">
      <w:pPr>
        <w:pStyle w:val="Subpara1"/>
        <w:numPr>
          <w:ilvl w:val="0"/>
          <w:numId w:val="0"/>
        </w:numPr>
        <w:ind w:left="1440"/>
      </w:pPr>
      <w:r>
        <w:t>reached. Furnish a copy of records to each party attending.</w:t>
      </w:r>
      <w:r w:rsidR="0005076F">
        <w:t xml:space="preserve"> </w:t>
      </w:r>
      <w:r>
        <w:t>If substantial disagreements exist at conclusion of conference, determine</w:t>
      </w:r>
      <w:r w:rsidR="0005076F">
        <w:t xml:space="preserve"> </w:t>
      </w:r>
      <w:r>
        <w:t>how disagreements will be resolved and set date for reconvening</w:t>
      </w:r>
      <w:r w:rsidR="0005076F">
        <w:t xml:space="preserve"> </w:t>
      </w:r>
      <w:r>
        <w:t>conference.</w:t>
      </w:r>
    </w:p>
    <w:p w14:paraId="2867B516" w14:textId="7385935F" w:rsidR="00280AC3" w:rsidRDefault="00280AC3" w:rsidP="003B1CF0">
      <w:pPr>
        <w:pStyle w:val="Subpara1"/>
      </w:pPr>
      <w:r>
        <w:t>Review notification procedures for inclement weather or non-working days</w:t>
      </w:r>
    </w:p>
    <w:p w14:paraId="6673A835" w14:textId="3E65F03F" w:rsidR="003B1CF0" w:rsidRDefault="003B1CF0" w:rsidP="003B1CF0">
      <w:pPr>
        <w:pStyle w:val="ParaA"/>
      </w:pPr>
      <w:r>
        <w:t>The Owner’s Representative will designate one of the conference participants to record the proceedings and promptly distribute them to the participants for record.</w:t>
      </w:r>
    </w:p>
    <w:p w14:paraId="67BE7E9F" w14:textId="529495C1" w:rsidR="003B1CF0" w:rsidRPr="00612E6A" w:rsidRDefault="003B1CF0" w:rsidP="003B1CF0">
      <w:pPr>
        <w:pStyle w:val="ParaA"/>
      </w:pPr>
      <w:r>
        <w:t>The intent of the conference is to resolve issues affecting the installation and performance of roofing work. Do not proceed with roofing work until such issues are resolved to the satisfaction of the Owner and Engineer of Record. This shall not be construed as interference with the progress of Work on the part of the Owner or Engineer of Record.</w:t>
      </w:r>
    </w:p>
    <w:p w14:paraId="17B32E98" w14:textId="49ED9BD4" w:rsidR="001C2C07" w:rsidRDefault="001C2C07" w:rsidP="001C2C07">
      <w:pPr>
        <w:pStyle w:val="ART"/>
      </w:pPr>
      <w:r>
        <w:t>DELIVERY, STORAGE, AND HANDLING</w:t>
      </w:r>
    </w:p>
    <w:p w14:paraId="500F2CA6" w14:textId="77777777" w:rsidR="001C2C07" w:rsidRDefault="001C2C07" w:rsidP="001C2C07">
      <w:pPr>
        <w:pStyle w:val="ParaA"/>
      </w:pPr>
      <w:r>
        <w:t>Storage and Handling Requirements:</w:t>
      </w:r>
    </w:p>
    <w:p w14:paraId="7130B551" w14:textId="77777777" w:rsidR="001C2C07" w:rsidRPr="00AD1776" w:rsidRDefault="001C2C07" w:rsidP="001C2C07">
      <w:pPr>
        <w:pStyle w:val="Subpara1"/>
      </w:pPr>
      <w:r w:rsidRPr="00A64EC3">
        <w:rPr>
          <w:rStyle w:val="SectionSubheads"/>
          <w:b w:val="0"/>
        </w:rPr>
        <w:t>Ke</w:t>
      </w:r>
      <w:r w:rsidRPr="00A64EC3">
        <w:t>ep</w:t>
      </w:r>
      <w:r>
        <w:t xml:space="preserve"> panels and accessory items dry</w:t>
      </w:r>
      <w:r w:rsidR="000F3A5C">
        <w:t>.</w:t>
      </w:r>
    </w:p>
    <w:p w14:paraId="74A8DC88" w14:textId="77777777" w:rsidR="001C2C07" w:rsidRPr="00AD1776" w:rsidRDefault="001C2C07" w:rsidP="001C2C07">
      <w:pPr>
        <w:pStyle w:val="Subpara1"/>
      </w:pPr>
      <w:r w:rsidRPr="00AD1776">
        <w:t>Protect against damage and discoloration.</w:t>
      </w:r>
    </w:p>
    <w:p w14:paraId="0D215435" w14:textId="77777777" w:rsidR="001C2C07" w:rsidRPr="00AD1776" w:rsidRDefault="001C2C07" w:rsidP="001C2C07">
      <w:pPr>
        <w:pStyle w:val="Subpara1"/>
      </w:pPr>
      <w:r w:rsidRPr="00AD1776">
        <w:t>Handle panels with non-marring slings.</w:t>
      </w:r>
    </w:p>
    <w:p w14:paraId="52A8200A" w14:textId="77777777" w:rsidR="001C2C07" w:rsidRPr="00B04232" w:rsidRDefault="001C2C07" w:rsidP="001C2C07">
      <w:pPr>
        <w:pStyle w:val="Subpara1"/>
      </w:pPr>
      <w:r w:rsidRPr="00B04232">
        <w:t>Support panels to prevent permanent deformation.</w:t>
      </w:r>
    </w:p>
    <w:p w14:paraId="16E1EE9C" w14:textId="77777777" w:rsidR="001C2C07" w:rsidRPr="00AD1776" w:rsidRDefault="001C2C07" w:rsidP="001C2C07">
      <w:pPr>
        <w:pStyle w:val="Subpara1"/>
      </w:pPr>
      <w:r w:rsidRPr="00AD1776">
        <w:t>Store panels above ground, with one end elevated for drainage.</w:t>
      </w:r>
    </w:p>
    <w:p w14:paraId="748B9B61" w14:textId="77777777" w:rsidR="001C2C07" w:rsidRPr="00AD1776" w:rsidRDefault="001C2C07" w:rsidP="001C2C07">
      <w:pPr>
        <w:pStyle w:val="Subpara1"/>
      </w:pPr>
      <w:r w:rsidRPr="00AD1776">
        <w:t>Protect panels against standing water and condensation between adjacent surfaces.</w:t>
      </w:r>
    </w:p>
    <w:p w14:paraId="3A4DF53C" w14:textId="77777777" w:rsidR="00CE4E66" w:rsidRDefault="001C2C07" w:rsidP="001C2C07">
      <w:pPr>
        <w:pStyle w:val="Subpara1"/>
      </w:pPr>
      <w:r w:rsidRPr="00AD1776">
        <w:lastRenderedPageBreak/>
        <w:t xml:space="preserve">If panels become wet, immediately separate sheets, wipe dry with clean cloth, and keep </w:t>
      </w:r>
    </w:p>
    <w:p w14:paraId="2AD4C7BC" w14:textId="128959FD" w:rsidR="001C2C07" w:rsidRPr="00AD1776" w:rsidRDefault="001C2C07" w:rsidP="00CE4E66">
      <w:pPr>
        <w:pStyle w:val="Subpara1"/>
        <w:numPr>
          <w:ilvl w:val="0"/>
          <w:numId w:val="0"/>
        </w:numPr>
        <w:ind w:left="1080" w:firstLine="360"/>
      </w:pPr>
      <w:r w:rsidRPr="00AD1776">
        <w:t>sheets separate for air-drying.</w:t>
      </w:r>
    </w:p>
    <w:p w14:paraId="4E4BAB73" w14:textId="77777777" w:rsidR="00CE4E66" w:rsidRDefault="001C2C07" w:rsidP="001C2C07">
      <w:pPr>
        <w:pStyle w:val="Subpara1"/>
      </w:pPr>
      <w:r w:rsidRPr="00DF0498">
        <w:t xml:space="preserve">Painted panels </w:t>
      </w:r>
      <w:r w:rsidR="00372EAD">
        <w:t>may (depending on material or coating)</w:t>
      </w:r>
      <w:r w:rsidRPr="00DF0498">
        <w:t xml:space="preserve"> be shipped with protective plastic </w:t>
      </w:r>
    </w:p>
    <w:p w14:paraId="3FFF3590" w14:textId="5BC5CCB9" w:rsidR="001C2C07" w:rsidRDefault="001C2C07" w:rsidP="00CE4E66">
      <w:pPr>
        <w:pStyle w:val="Subpara1"/>
        <w:numPr>
          <w:ilvl w:val="0"/>
          <w:numId w:val="0"/>
        </w:numPr>
        <w:ind w:left="1440"/>
      </w:pPr>
      <w:r w:rsidRPr="00DF0498">
        <w:t>sheeting or a stri</w:t>
      </w:r>
      <w:r>
        <w:t xml:space="preserve">ppable film coating between panels. </w:t>
      </w:r>
      <w:r w:rsidRPr="00DF0498">
        <w:t>Remove strippable film coating prior to installation</w:t>
      </w:r>
      <w:r>
        <w:t>. D</w:t>
      </w:r>
      <w:r w:rsidRPr="00DF0498">
        <w:t>o not allow strippable</w:t>
      </w:r>
      <w:r>
        <w:t xml:space="preserve"> </w:t>
      </w:r>
      <w:r w:rsidRPr="00DF0498">
        <w:t>film coating to remain on panels in extreme heat</w:t>
      </w:r>
      <w:r>
        <w:t xml:space="preserve">, cold, </w:t>
      </w:r>
      <w:r w:rsidRPr="00DF0498">
        <w:t>or dire</w:t>
      </w:r>
      <w:r>
        <w:t>ct sunlight or other UV source.</w:t>
      </w:r>
    </w:p>
    <w:p w14:paraId="3CB6ACFB" w14:textId="2941DF16" w:rsidR="00AF1856" w:rsidRDefault="00AF1856" w:rsidP="00AF1856">
      <w:pPr>
        <w:pStyle w:val="Subpara1"/>
      </w:pPr>
      <w:r w:rsidRPr="00AD1776">
        <w:t>Do not allow panels to contact treated lumber.</w:t>
      </w:r>
    </w:p>
    <w:p w14:paraId="527D0762" w14:textId="77777777" w:rsidR="00CE4E66" w:rsidRDefault="00CB350D" w:rsidP="00AF1856">
      <w:pPr>
        <w:pStyle w:val="Subpara1"/>
      </w:pPr>
      <w:r>
        <w:t>Adequately</w:t>
      </w:r>
      <w:r w:rsidR="003B1CF0">
        <w:t xml:space="preserve"> cover</w:t>
      </w:r>
      <w:r>
        <w:t>/protect</w:t>
      </w:r>
      <w:r w:rsidR="003B1CF0">
        <w:t xml:space="preserve"> metal panels and flashing with tar</w:t>
      </w:r>
      <w:r w:rsidR="00874EBA">
        <w:t>p</w:t>
      </w:r>
      <w:r w:rsidR="003B1CF0">
        <w:t>aulins</w:t>
      </w:r>
      <w:r>
        <w:t>, scrim sheeting,</w:t>
      </w:r>
      <w:r w:rsidR="003B1CF0">
        <w:t xml:space="preserve"> or </w:t>
      </w:r>
    </w:p>
    <w:p w14:paraId="5F181DE4" w14:textId="2D63388B" w:rsidR="003B1CF0" w:rsidRDefault="00874EBA" w:rsidP="00CE4E66">
      <w:pPr>
        <w:pStyle w:val="Subpara1"/>
        <w:numPr>
          <w:ilvl w:val="0"/>
          <w:numId w:val="0"/>
        </w:numPr>
        <w:ind w:left="1440"/>
      </w:pPr>
      <w:r>
        <w:t>similar protecti</w:t>
      </w:r>
      <w:r w:rsidR="00CB350D">
        <w:t>on</w:t>
      </w:r>
      <w:r>
        <w:t xml:space="preserve"> during transit to prevent dirt and debris from coming in contact with the</w:t>
      </w:r>
      <w:r w:rsidR="00CB350D">
        <w:t xml:space="preserve"> exposed</w:t>
      </w:r>
      <w:r>
        <w:t xml:space="preserve"> finished </w:t>
      </w:r>
      <w:r w:rsidR="00CB350D">
        <w:t>surfaces of finished goods</w:t>
      </w:r>
      <w:r>
        <w:t xml:space="preserve">. </w:t>
      </w:r>
    </w:p>
    <w:p w14:paraId="3BCE2E16" w14:textId="77777777" w:rsidR="00CE4E66" w:rsidRDefault="00874EBA" w:rsidP="00AF1856">
      <w:pPr>
        <w:pStyle w:val="Subpara1"/>
      </w:pPr>
      <w:r>
        <w:t xml:space="preserve">Protect packaged panels, flashing, and accessories from UV sources, dirt or sand, and </w:t>
      </w:r>
    </w:p>
    <w:p w14:paraId="267DFC21" w14:textId="047FF45C" w:rsidR="00874EBA" w:rsidRDefault="00874EBA" w:rsidP="00CE4E66">
      <w:pPr>
        <w:pStyle w:val="Subpara1"/>
        <w:numPr>
          <w:ilvl w:val="0"/>
          <w:numId w:val="0"/>
        </w:numPr>
        <w:ind w:left="1080" w:firstLine="360"/>
      </w:pPr>
      <w:r>
        <w:t xml:space="preserve">precipitation until they are used. </w:t>
      </w:r>
    </w:p>
    <w:p w14:paraId="679BBF3E" w14:textId="77777777" w:rsidR="00C43059" w:rsidRDefault="00874EBA" w:rsidP="00C43059">
      <w:pPr>
        <w:pStyle w:val="ParaA"/>
      </w:pPr>
      <w:r>
        <w:t>Installer’s responsibilities:</w:t>
      </w:r>
    </w:p>
    <w:p w14:paraId="59EA9DAD" w14:textId="77777777" w:rsidR="00CE4E66" w:rsidRDefault="00874EBA" w:rsidP="00C43059">
      <w:pPr>
        <w:pStyle w:val="Subpara1"/>
      </w:pPr>
      <w:r>
        <w:t>Stack pre-finished materials to prevent twisting, bending, abrasion and</w:t>
      </w:r>
      <w:r w:rsidR="00C43059">
        <w:t xml:space="preserve"> </w:t>
      </w:r>
      <w:r>
        <w:t xml:space="preserve">denting and </w:t>
      </w:r>
    </w:p>
    <w:p w14:paraId="762A9E7D" w14:textId="2C79DB9B" w:rsidR="00C43059" w:rsidRDefault="00874EBA" w:rsidP="00CE4E66">
      <w:pPr>
        <w:pStyle w:val="Subpara1"/>
        <w:numPr>
          <w:ilvl w:val="0"/>
          <w:numId w:val="0"/>
        </w:numPr>
        <w:ind w:left="1080" w:firstLine="360"/>
      </w:pPr>
      <w:r>
        <w:t>elevate one end to facilitate moisture run-off.</w:t>
      </w:r>
    </w:p>
    <w:p w14:paraId="2EC781B1" w14:textId="77777777" w:rsidR="00CE4E66" w:rsidRPr="00CE4E66" w:rsidRDefault="00F07EE4" w:rsidP="00F07EE4">
      <w:pPr>
        <w:pStyle w:val="Subpara1"/>
      </w:pPr>
      <w:r w:rsidRPr="00F07EE4">
        <w:rPr>
          <w:color w:val="000000" w:themeColor="text1"/>
        </w:rPr>
        <w:t xml:space="preserve">Unload panels with equipment that will adequately support the panels to prevent </w:t>
      </w:r>
    </w:p>
    <w:p w14:paraId="1647B66E" w14:textId="18AFE3EC" w:rsidR="00F07EE4" w:rsidRPr="00F07EE4" w:rsidRDefault="00F07EE4" w:rsidP="00CE4E66">
      <w:pPr>
        <w:pStyle w:val="Subpara1"/>
        <w:numPr>
          <w:ilvl w:val="0"/>
          <w:numId w:val="0"/>
        </w:numPr>
        <w:ind w:left="1440"/>
      </w:pPr>
      <w:r w:rsidRPr="00F07EE4">
        <w:rPr>
          <w:color w:val="000000" w:themeColor="text1"/>
        </w:rPr>
        <w:t xml:space="preserve">damage. Verify equipment is sufficient to lift the weight of panels while still in crating. Certified riggers may be required. </w:t>
      </w:r>
    </w:p>
    <w:p w14:paraId="38050ED0" w14:textId="454E7DB3" w:rsidR="00C43059" w:rsidRDefault="00874EBA" w:rsidP="00C43059">
      <w:pPr>
        <w:pStyle w:val="Subpara1"/>
      </w:pPr>
      <w:r>
        <w:t>Protect moisture-sensitive and water-based</w:t>
      </w:r>
      <w:r w:rsidR="00DA3DC0" w:rsidRPr="00DA3DC0">
        <w:t xml:space="preserve"> </w:t>
      </w:r>
      <w:r w:rsidR="00DA3DC0">
        <w:t>materials</w:t>
      </w:r>
      <w:r>
        <w:t xml:space="preserve"> from the weather.</w:t>
      </w:r>
    </w:p>
    <w:p w14:paraId="146A60CA" w14:textId="77777777" w:rsidR="00CE4E66" w:rsidRDefault="00874EBA" w:rsidP="00C43059">
      <w:pPr>
        <w:pStyle w:val="Subpara1"/>
      </w:pPr>
      <w:r>
        <w:t>Inspect materials upon delivery. Reject and remove physically damaged or</w:t>
      </w:r>
      <w:r w:rsidR="00C43059">
        <w:t xml:space="preserve"> </w:t>
      </w:r>
      <w:r>
        <w:t xml:space="preserve">marred </w:t>
      </w:r>
    </w:p>
    <w:p w14:paraId="1CEE33CF" w14:textId="36C73C8B" w:rsidR="00874EBA" w:rsidRPr="00AD1776" w:rsidRDefault="00874EBA" w:rsidP="00CE4E66">
      <w:pPr>
        <w:pStyle w:val="Subpara1"/>
        <w:numPr>
          <w:ilvl w:val="0"/>
          <w:numId w:val="0"/>
        </w:numPr>
        <w:ind w:left="1080" w:firstLine="360"/>
      </w:pPr>
      <w:r>
        <w:t>material from project site.</w:t>
      </w:r>
    </w:p>
    <w:p w14:paraId="12D47BBC" w14:textId="6739C9AA" w:rsidR="00C43059" w:rsidRDefault="00C43059" w:rsidP="00B77076">
      <w:pPr>
        <w:pStyle w:val="ART"/>
        <w:keepNext/>
      </w:pPr>
      <w:r>
        <w:t>PROJECT CONDITIONS</w:t>
      </w:r>
    </w:p>
    <w:p w14:paraId="6F3F6D4D" w14:textId="77777777" w:rsidR="007377A1" w:rsidRDefault="007377A1" w:rsidP="007377A1">
      <w:pPr>
        <w:pStyle w:val="ParaA"/>
      </w:pPr>
      <w:r>
        <w:t>Determine that work of other trades will not hamper or conflict with necessary fabrication and storage and protection requirements for roofing system.</w:t>
      </w:r>
    </w:p>
    <w:p w14:paraId="4B0A66F9" w14:textId="77777777" w:rsidR="007377A1" w:rsidRDefault="007377A1" w:rsidP="007377A1">
      <w:pPr>
        <w:pStyle w:val="Subpara1"/>
      </w:pPr>
      <w:r>
        <w:t>Protection:</w:t>
      </w:r>
    </w:p>
    <w:p w14:paraId="5B59B36D" w14:textId="77777777" w:rsidR="00A410FD" w:rsidRDefault="007377A1" w:rsidP="00A410FD">
      <w:pPr>
        <w:pStyle w:val="Subparaa"/>
      </w:pPr>
      <w:r>
        <w:t>Protect completed roofing from subsequent construction operations. Comply with Manufacturer's recommendations.</w:t>
      </w:r>
    </w:p>
    <w:p w14:paraId="7B9FE1DB" w14:textId="77777777" w:rsidR="00A410FD" w:rsidRDefault="007377A1" w:rsidP="00A410FD">
      <w:pPr>
        <w:pStyle w:val="Subparaa"/>
      </w:pPr>
      <w:r>
        <w:t>Do not overload roof with stored materials.</w:t>
      </w:r>
    </w:p>
    <w:p w14:paraId="5FD76724" w14:textId="77777777" w:rsidR="00F07EE4" w:rsidRPr="00F07EE4" w:rsidRDefault="00F07EE4" w:rsidP="00F07EE4">
      <w:pPr>
        <w:pStyle w:val="Subparaa"/>
      </w:pPr>
      <w:r w:rsidRPr="00F07EE4">
        <w:t>Roof-mounted equipment shall not be fastened directly to, or mounted on, the standing seam metal roofing system.</w:t>
      </w:r>
    </w:p>
    <w:p w14:paraId="66AE2EC1" w14:textId="77777777" w:rsidR="00F07EE4" w:rsidRPr="00F07EE4" w:rsidRDefault="00F07EE4" w:rsidP="00F07EE4">
      <w:pPr>
        <w:pStyle w:val="ParaA"/>
      </w:pPr>
      <w:r w:rsidRPr="00F07EE4">
        <w:t>Ascertain that work of other trades penetrating the roof/siding substrate is made watertight and approved prior to installation of new metal roofing/siding panel system.</w:t>
      </w:r>
    </w:p>
    <w:p w14:paraId="64A45C43" w14:textId="7997F091" w:rsidR="00A410FD" w:rsidRDefault="00A410FD" w:rsidP="00B77076">
      <w:pPr>
        <w:pStyle w:val="ART"/>
        <w:keepNext/>
      </w:pPr>
      <w:r>
        <w:t>DESIGN AND PERFORMANCE CRITERIA</w:t>
      </w:r>
    </w:p>
    <w:p w14:paraId="54F4D48C" w14:textId="20AD2BB5" w:rsidR="00A410FD" w:rsidRDefault="00A410FD" w:rsidP="00A410FD">
      <w:pPr>
        <w:pStyle w:val="ParaA"/>
      </w:pPr>
      <w:r>
        <w:t>Thermal Expansion and Contraction.</w:t>
      </w:r>
    </w:p>
    <w:p w14:paraId="0A1F0BAF" w14:textId="77777777" w:rsidR="00CE4E66" w:rsidRDefault="00372EAD" w:rsidP="00907832">
      <w:pPr>
        <w:pStyle w:val="Subpara1"/>
      </w:pPr>
      <w:r>
        <w:t>The c</w:t>
      </w:r>
      <w:r w:rsidR="00907832">
        <w:t xml:space="preserve">ompleted metal roofing </w:t>
      </w:r>
      <w:r w:rsidR="009C2F15">
        <w:t xml:space="preserve">system </w:t>
      </w:r>
      <w:r w:rsidR="00907832">
        <w:t xml:space="preserve">and flashing shall be capable of withstanding </w:t>
      </w:r>
    </w:p>
    <w:p w14:paraId="5846FA06" w14:textId="500FD303" w:rsidR="00907832" w:rsidRDefault="00907832" w:rsidP="00CE4E66">
      <w:pPr>
        <w:pStyle w:val="Subpara1"/>
        <w:numPr>
          <w:ilvl w:val="0"/>
          <w:numId w:val="0"/>
        </w:numPr>
        <w:ind w:left="1440"/>
      </w:pPr>
      <w:r>
        <w:t>expansion and contraction of components caused by changes in temperature without buckling, producing excess stress on structure, anchors or fasteners, or reducing performance ability.</w:t>
      </w:r>
    </w:p>
    <w:p w14:paraId="38D6FC7C" w14:textId="77777777" w:rsidR="00CE4E66" w:rsidRDefault="00F07EE4" w:rsidP="00F07EE4">
      <w:pPr>
        <w:pStyle w:val="Subpara1"/>
      </w:pPr>
      <w:r w:rsidRPr="00F07EE4">
        <w:t xml:space="preserve">The design temperature differential shall be not less than [120] °F and based on historical </w:t>
      </w:r>
    </w:p>
    <w:p w14:paraId="42CDCDCC" w14:textId="272E5DF3" w:rsidR="00F07EE4" w:rsidRPr="00F07EE4" w:rsidRDefault="00F07EE4" w:rsidP="00CE4E66">
      <w:pPr>
        <w:pStyle w:val="Subpara1"/>
        <w:numPr>
          <w:ilvl w:val="0"/>
          <w:numId w:val="0"/>
        </w:numPr>
        <w:ind w:left="1080" w:firstLine="360"/>
      </w:pPr>
      <w:r w:rsidRPr="00F07EE4">
        <w:t>high and low temperatures in the area of the installation.</w:t>
      </w:r>
    </w:p>
    <w:p w14:paraId="75695C53" w14:textId="77777777" w:rsidR="00CE4E66" w:rsidRPr="00CE4E66" w:rsidRDefault="00907832" w:rsidP="00907832">
      <w:pPr>
        <w:pStyle w:val="Subpara1"/>
        <w:rPr>
          <w:color w:val="4472C4" w:themeColor="accent1"/>
        </w:rPr>
      </w:pPr>
      <w:r>
        <w:t xml:space="preserve">Interface between panel and clip shall provide for adequate thermal movement in each </w:t>
      </w:r>
    </w:p>
    <w:p w14:paraId="31CF2864" w14:textId="44BBD864" w:rsidR="00907832" w:rsidRPr="00720B6C" w:rsidRDefault="00907832" w:rsidP="00CE4E66">
      <w:pPr>
        <w:pStyle w:val="Subpara1"/>
        <w:numPr>
          <w:ilvl w:val="0"/>
          <w:numId w:val="0"/>
        </w:numPr>
        <w:ind w:left="1440"/>
        <w:rPr>
          <w:color w:val="4472C4" w:themeColor="accent1"/>
        </w:rPr>
      </w:pPr>
      <w:r>
        <w:lastRenderedPageBreak/>
        <w:t xml:space="preserve">direction along the longitudinal direction. </w:t>
      </w:r>
      <w:r w:rsidR="00720B6C" w:rsidRPr="00720B6C">
        <w:rPr>
          <w:color w:val="4472C4" w:themeColor="accent1"/>
        </w:rPr>
        <w:t xml:space="preserve">Snap Lock clips allow </w:t>
      </w:r>
      <w:r w:rsidR="009C2F15">
        <w:rPr>
          <w:color w:val="4472C4" w:themeColor="accent1"/>
        </w:rPr>
        <w:t xml:space="preserve">thermal </w:t>
      </w:r>
      <w:r w:rsidR="00720B6C" w:rsidRPr="00720B6C">
        <w:rPr>
          <w:color w:val="4472C4" w:themeColor="accent1"/>
        </w:rPr>
        <w:t>movement but must provide depth above fastener heads to avoid frictional</w:t>
      </w:r>
      <w:r w:rsidR="00720B6C">
        <w:rPr>
          <w:color w:val="4472C4" w:themeColor="accent1"/>
        </w:rPr>
        <w:t xml:space="preserve"> panel</w:t>
      </w:r>
      <w:r w:rsidR="00720B6C" w:rsidRPr="00720B6C">
        <w:rPr>
          <w:color w:val="4472C4" w:themeColor="accent1"/>
        </w:rPr>
        <w:t xml:space="preserve"> failure.</w:t>
      </w:r>
      <w:r w:rsidR="00720B6C">
        <w:rPr>
          <w:color w:val="4472C4" w:themeColor="accent1"/>
        </w:rPr>
        <w:t xml:space="preserve"> </w:t>
      </w:r>
    </w:p>
    <w:p w14:paraId="7514158E" w14:textId="77777777" w:rsidR="00CE4E66" w:rsidRPr="00CE4E66" w:rsidRDefault="00907832" w:rsidP="00720B6C">
      <w:pPr>
        <w:pStyle w:val="Subpara1"/>
        <w:rPr>
          <w:color w:val="4472C4" w:themeColor="accent1"/>
        </w:rPr>
      </w:pPr>
      <w:r>
        <w:t>Location of metal roofing rigid connector</w:t>
      </w:r>
      <w:r w:rsidR="00720B6C">
        <w:t xml:space="preserve"> </w:t>
      </w:r>
      <w:r w:rsidR="00720B6C" w:rsidRPr="00720B6C">
        <w:rPr>
          <w:color w:val="4472C4" w:themeColor="accent1"/>
        </w:rPr>
        <w:t>(“PIN point”)</w:t>
      </w:r>
      <w:r w:rsidRPr="00720B6C">
        <w:rPr>
          <w:color w:val="4472C4" w:themeColor="accent1"/>
        </w:rPr>
        <w:t xml:space="preserve"> </w:t>
      </w:r>
      <w:r>
        <w:t>shall be at roof ridge unless</w:t>
      </w:r>
      <w:r w:rsidR="00720B6C">
        <w:t xml:space="preserve"> </w:t>
      </w:r>
    </w:p>
    <w:p w14:paraId="2E728B69" w14:textId="31FA9432" w:rsidR="00A410FD" w:rsidRDefault="00907832" w:rsidP="00CE4E66">
      <w:pPr>
        <w:pStyle w:val="Subpara1"/>
        <w:numPr>
          <w:ilvl w:val="0"/>
          <w:numId w:val="0"/>
        </w:numPr>
        <w:ind w:left="1440"/>
        <w:rPr>
          <w:color w:val="4472C4" w:themeColor="accent1"/>
        </w:rPr>
      </w:pPr>
      <w:r>
        <w:t>otherwise approved by the Project Architect</w:t>
      </w:r>
      <w:r w:rsidR="00720B6C">
        <w:t xml:space="preserve"> and </w:t>
      </w:r>
      <w:r w:rsidR="005F2CAC">
        <w:t>TMP</w:t>
      </w:r>
      <w:r>
        <w:t xml:space="preserve">. </w:t>
      </w:r>
      <w:r w:rsidR="005F2CAC" w:rsidRPr="005F2CAC">
        <w:rPr>
          <w:color w:val="4472C4" w:themeColor="accent1"/>
        </w:rPr>
        <w:t>(Contact TMP representative for other options and drag loading calculations).</w:t>
      </w:r>
    </w:p>
    <w:p w14:paraId="7B88C19D" w14:textId="79E51F84" w:rsidR="005F2CAC" w:rsidRPr="00B54DC5" w:rsidRDefault="005F2CAC" w:rsidP="005F2CAC">
      <w:pPr>
        <w:pStyle w:val="ParaA"/>
      </w:pPr>
      <w:r w:rsidRPr="00B54DC5">
        <w:t>Uniform Wind Uplift Load Capacity</w:t>
      </w:r>
    </w:p>
    <w:p w14:paraId="031B9FC6" w14:textId="77777777" w:rsidR="003916FD" w:rsidRPr="003916FD" w:rsidRDefault="005F2CAC" w:rsidP="00F07EE4">
      <w:pPr>
        <w:pStyle w:val="Subpara1"/>
        <w:rPr>
          <w:color w:val="4472C4" w:themeColor="accent1"/>
        </w:rPr>
      </w:pPr>
      <w:r w:rsidRPr="00B54DC5">
        <w:t>Installed roof system shall withstand negative (uplift) design wind loading</w:t>
      </w:r>
      <w:r w:rsidR="00FB6A45" w:rsidRPr="00B54DC5">
        <w:t xml:space="preserve"> </w:t>
      </w:r>
      <w:r w:rsidRPr="00B54DC5">
        <w:t xml:space="preserve">pressures </w:t>
      </w:r>
    </w:p>
    <w:p w14:paraId="2024DBFC" w14:textId="29E64CC3" w:rsidR="00F07EE4" w:rsidRPr="00B54DC5" w:rsidRDefault="005F2CAC" w:rsidP="003916FD">
      <w:pPr>
        <w:pStyle w:val="Subpara1"/>
        <w:numPr>
          <w:ilvl w:val="0"/>
          <w:numId w:val="0"/>
        </w:numPr>
        <w:ind w:left="1440"/>
        <w:rPr>
          <w:color w:val="4472C4" w:themeColor="accent1"/>
        </w:rPr>
      </w:pPr>
      <w:r w:rsidRPr="00B54DC5">
        <w:t>complying with the following criteria. Anchor clips shall be</w:t>
      </w:r>
      <w:r w:rsidR="00FB6A45" w:rsidRPr="00B54DC5">
        <w:t xml:space="preserve"> </w:t>
      </w:r>
      <w:r w:rsidRPr="00B54DC5">
        <w:t xml:space="preserve">installed exactly as spacing given in </w:t>
      </w:r>
      <w:r w:rsidR="00FB6A45" w:rsidRPr="00B54DC5">
        <w:t>engineered calculations per wind zones</w:t>
      </w:r>
      <w:r w:rsidRPr="00B54DC5">
        <w:t>.</w:t>
      </w:r>
      <w:r w:rsidR="0054207E" w:rsidRPr="00B54DC5">
        <w:t xml:space="preserve"> </w:t>
      </w:r>
      <w:r w:rsidR="00F07EE4" w:rsidRPr="00B54DC5">
        <w:rPr>
          <w:color w:val="4472C4" w:themeColor="accent1"/>
        </w:rPr>
        <w:t>(Remove the following project specific criteria if the information is included in the project’s structural drawings)</w:t>
      </w:r>
    </w:p>
    <w:p w14:paraId="3834AE00" w14:textId="411826C4" w:rsidR="00FB6A45" w:rsidRDefault="00FB6A45" w:rsidP="004D5970">
      <w:pPr>
        <w:pStyle w:val="Subpara1"/>
      </w:pPr>
      <w:r>
        <w:t xml:space="preserve">Design </w:t>
      </w:r>
      <w:proofErr w:type="gramStart"/>
      <w:r>
        <w:t>Code:</w:t>
      </w:r>
      <w:r w:rsidRPr="00F07EE4">
        <w:rPr>
          <w:color w:val="4472C4" w:themeColor="accent1"/>
        </w:rPr>
        <w:t>_</w:t>
      </w:r>
      <w:proofErr w:type="gramEnd"/>
      <w:r w:rsidRPr="00F07EE4">
        <w:rPr>
          <w:color w:val="4472C4" w:themeColor="accent1"/>
        </w:rPr>
        <w:t>____</w:t>
      </w:r>
      <w:r>
        <w:t xml:space="preserve"> </w:t>
      </w:r>
    </w:p>
    <w:p w14:paraId="2C511A44" w14:textId="5409427E" w:rsidR="00FB6A45" w:rsidRDefault="00FB6A45" w:rsidP="00FB6A45">
      <w:pPr>
        <w:pStyle w:val="Subparaa"/>
      </w:pPr>
      <w:r>
        <w:t xml:space="preserve">Panel Safety </w:t>
      </w:r>
      <w:proofErr w:type="gramStart"/>
      <w:r>
        <w:t>Factor:</w:t>
      </w:r>
      <w:r>
        <w:rPr>
          <w:color w:val="4472C4" w:themeColor="accent1"/>
        </w:rPr>
        <w:t>_</w:t>
      </w:r>
      <w:proofErr w:type="gramEnd"/>
      <w:r>
        <w:rPr>
          <w:color w:val="4472C4" w:themeColor="accent1"/>
        </w:rPr>
        <w:t>____</w:t>
      </w:r>
      <w:r>
        <w:t xml:space="preserve"> </w:t>
      </w:r>
    </w:p>
    <w:p w14:paraId="3E69689D" w14:textId="25877207" w:rsidR="00FB6A45" w:rsidRDefault="00FB6A45" w:rsidP="00FB6A45">
      <w:pPr>
        <w:pStyle w:val="Subparaa"/>
      </w:pPr>
      <w:r>
        <w:t xml:space="preserve">Importance </w:t>
      </w:r>
      <w:proofErr w:type="spellStart"/>
      <w:r>
        <w:t>Class</w:t>
      </w:r>
      <w:r w:rsidRPr="00FB6A45">
        <w:rPr>
          <w:color w:val="4472C4" w:themeColor="accent1"/>
        </w:rPr>
        <w:t>____</w:t>
      </w:r>
      <w:r>
        <w:t>Building</w:t>
      </w:r>
      <w:proofErr w:type="spellEnd"/>
      <w:r>
        <w:t xml:space="preserve"> with an Importance Factor of </w:t>
      </w:r>
      <w:r w:rsidRPr="00FB6A45">
        <w:rPr>
          <w:color w:val="4472C4" w:themeColor="accent1"/>
        </w:rPr>
        <w:t>_____</w:t>
      </w:r>
      <w:r>
        <w:t>.</w:t>
      </w:r>
    </w:p>
    <w:p w14:paraId="34A6F85E" w14:textId="3427624D" w:rsidR="00FB6A45" w:rsidRDefault="00FB6A45" w:rsidP="00FB6A45">
      <w:pPr>
        <w:pStyle w:val="Subparaa"/>
      </w:pPr>
      <w:r>
        <w:t xml:space="preserve">Wind </w:t>
      </w:r>
      <w:proofErr w:type="spellStart"/>
      <w:proofErr w:type="gramStart"/>
      <w:r>
        <w:t>Speed:</w:t>
      </w:r>
      <w:r w:rsidRPr="00FB6A45">
        <w:rPr>
          <w:color w:val="4472C4" w:themeColor="accent1"/>
        </w:rPr>
        <w:t>_</w:t>
      </w:r>
      <w:proofErr w:type="gramEnd"/>
      <w:r w:rsidRPr="00FB6A45">
        <w:rPr>
          <w:color w:val="4472C4" w:themeColor="accent1"/>
        </w:rPr>
        <w:t>____</w:t>
      </w:r>
      <w:r>
        <w:t>mph</w:t>
      </w:r>
      <w:proofErr w:type="spellEnd"/>
      <w:r>
        <w:t>.</w:t>
      </w:r>
    </w:p>
    <w:p w14:paraId="387E22BB" w14:textId="6F48AB40" w:rsidR="00FB6A45" w:rsidRDefault="00FB6A45" w:rsidP="00FB6A45">
      <w:pPr>
        <w:pStyle w:val="Subparaa"/>
      </w:pPr>
      <w:r>
        <w:t xml:space="preserve">Ultimate Pullout </w:t>
      </w:r>
      <w:proofErr w:type="gramStart"/>
      <w:r>
        <w:t>Value:</w:t>
      </w:r>
      <w:r>
        <w:rPr>
          <w:color w:val="4472C4" w:themeColor="accent1"/>
        </w:rPr>
        <w:t>_</w:t>
      </w:r>
      <w:proofErr w:type="gramEnd"/>
      <w:r>
        <w:rPr>
          <w:color w:val="4472C4" w:themeColor="accent1"/>
        </w:rPr>
        <w:t>____</w:t>
      </w:r>
      <w:r>
        <w:t xml:space="preserve"> pounds per each of the two fasteners holding the panel anchor to the roof decking or framing system.</w:t>
      </w:r>
    </w:p>
    <w:p w14:paraId="5A073859" w14:textId="79D3AE8D" w:rsidR="00FB6A45" w:rsidRDefault="00FB6A45" w:rsidP="00FB6A45">
      <w:pPr>
        <w:pStyle w:val="Subparaa"/>
      </w:pPr>
      <w:r>
        <w:t xml:space="preserve">Exposure </w:t>
      </w:r>
      <w:proofErr w:type="gramStart"/>
      <w:r>
        <w:t>Category:</w:t>
      </w:r>
      <w:r>
        <w:rPr>
          <w:color w:val="4472C4" w:themeColor="accent1"/>
        </w:rPr>
        <w:t>_</w:t>
      </w:r>
      <w:proofErr w:type="gramEnd"/>
      <w:r>
        <w:rPr>
          <w:color w:val="4472C4" w:themeColor="accent1"/>
        </w:rPr>
        <w:t>____</w:t>
      </w:r>
    </w:p>
    <w:p w14:paraId="6209950F" w14:textId="77414582" w:rsidR="00FB6A45" w:rsidRDefault="00FB6A45" w:rsidP="00FB6A45">
      <w:pPr>
        <w:pStyle w:val="Subparaa"/>
      </w:pPr>
      <w:r>
        <w:t xml:space="preserve">Design Roof </w:t>
      </w:r>
      <w:proofErr w:type="gramStart"/>
      <w:r>
        <w:t>Height:</w:t>
      </w:r>
      <w:r>
        <w:rPr>
          <w:color w:val="4472C4" w:themeColor="accent1"/>
        </w:rPr>
        <w:t>_</w:t>
      </w:r>
      <w:proofErr w:type="gramEnd"/>
      <w:r>
        <w:rPr>
          <w:color w:val="4472C4" w:themeColor="accent1"/>
        </w:rPr>
        <w:t>____</w:t>
      </w:r>
      <w:r>
        <w:t>feet</w:t>
      </w:r>
    </w:p>
    <w:p w14:paraId="24A83B6A" w14:textId="6AF41C51" w:rsidR="00FB6A45" w:rsidRDefault="00FB6A45" w:rsidP="00FB6A45">
      <w:pPr>
        <w:pStyle w:val="Subparaa"/>
      </w:pPr>
      <w:r>
        <w:t xml:space="preserve">Minimum Building </w:t>
      </w:r>
      <w:proofErr w:type="spellStart"/>
      <w:proofErr w:type="gramStart"/>
      <w:r>
        <w:t>Width:</w:t>
      </w:r>
      <w:r>
        <w:rPr>
          <w:color w:val="4472C4" w:themeColor="accent1"/>
        </w:rPr>
        <w:t>_</w:t>
      </w:r>
      <w:proofErr w:type="gramEnd"/>
      <w:r>
        <w:rPr>
          <w:color w:val="4472C4" w:themeColor="accent1"/>
        </w:rPr>
        <w:t>____</w:t>
      </w:r>
      <w:r>
        <w:t>feet</w:t>
      </w:r>
      <w:proofErr w:type="spellEnd"/>
      <w:r>
        <w:t>.</w:t>
      </w:r>
    </w:p>
    <w:p w14:paraId="64FC189D" w14:textId="629F5338" w:rsidR="00FB6A45" w:rsidRDefault="00FB6A45" w:rsidP="00FB6A45">
      <w:pPr>
        <w:pStyle w:val="Subparaa"/>
      </w:pPr>
      <w:r>
        <w:t xml:space="preserve">Roof </w:t>
      </w:r>
      <w:proofErr w:type="spellStart"/>
      <w:proofErr w:type="gramStart"/>
      <w:r>
        <w:t>Pitch:</w:t>
      </w:r>
      <w:r w:rsidR="0054207E">
        <w:rPr>
          <w:color w:val="4472C4" w:themeColor="accent1"/>
        </w:rPr>
        <w:t>_</w:t>
      </w:r>
      <w:proofErr w:type="gramEnd"/>
      <w:r w:rsidR="0054207E">
        <w:rPr>
          <w:color w:val="4472C4" w:themeColor="accent1"/>
        </w:rPr>
        <w:t>____</w:t>
      </w:r>
      <w:r>
        <w:t>inches</w:t>
      </w:r>
      <w:proofErr w:type="spellEnd"/>
      <w:r>
        <w:t xml:space="preserve"> per foot.</w:t>
      </w:r>
    </w:p>
    <w:p w14:paraId="36492756" w14:textId="77777777" w:rsidR="00FB6A45" w:rsidRDefault="00FB6A45" w:rsidP="00FB6A45">
      <w:pPr>
        <w:pStyle w:val="Subparaa"/>
      </w:pPr>
      <w:r>
        <w:t>Roof Area Design Uplift Pressure:</w:t>
      </w:r>
    </w:p>
    <w:p w14:paraId="2F76E217" w14:textId="07A0790D" w:rsidR="00FB6A45" w:rsidRDefault="00FB6A45" w:rsidP="0054207E">
      <w:pPr>
        <w:pStyle w:val="Subparaa"/>
        <w:numPr>
          <w:ilvl w:val="0"/>
          <w:numId w:val="0"/>
        </w:numPr>
        <w:ind w:left="2016"/>
      </w:pPr>
      <w:r>
        <w:t>Zone 1 - Field</w:t>
      </w:r>
      <w:r w:rsidR="0054207E">
        <w:rPr>
          <w:color w:val="4472C4" w:themeColor="accent1"/>
        </w:rPr>
        <w:t>_____</w:t>
      </w:r>
      <w:proofErr w:type="spellStart"/>
      <w:r w:rsidRPr="0054207E">
        <w:rPr>
          <w:color w:val="000000" w:themeColor="text1"/>
        </w:rPr>
        <w:t>psf</w:t>
      </w:r>
      <w:proofErr w:type="spellEnd"/>
      <w:r>
        <w:t>.</w:t>
      </w:r>
    </w:p>
    <w:p w14:paraId="7ECC49A5" w14:textId="45CAF10C" w:rsidR="00FB6A45" w:rsidRDefault="00FB6A45" w:rsidP="0054207E">
      <w:pPr>
        <w:pStyle w:val="Subparaa"/>
        <w:numPr>
          <w:ilvl w:val="0"/>
          <w:numId w:val="0"/>
        </w:numPr>
        <w:ind w:left="2016"/>
      </w:pPr>
      <w:r>
        <w:t xml:space="preserve">Zone 2 </w:t>
      </w:r>
      <w:r w:rsidR="0054207E">
        <w:t>–</w:t>
      </w:r>
      <w:r>
        <w:t xml:space="preserve"> Eaves</w:t>
      </w:r>
      <w:r w:rsidR="0054207E">
        <w:t xml:space="preserve"> </w:t>
      </w:r>
      <w:r w:rsidR="0054207E" w:rsidRPr="0054207E">
        <w:rPr>
          <w:color w:val="4472C4" w:themeColor="accent1"/>
        </w:rPr>
        <w:t>_____</w:t>
      </w:r>
      <w:proofErr w:type="spellStart"/>
      <w:r>
        <w:t>psf</w:t>
      </w:r>
      <w:proofErr w:type="spellEnd"/>
    </w:p>
    <w:p w14:paraId="65F2FC29" w14:textId="0AFA5FFA" w:rsidR="00FB6A45" w:rsidRDefault="00FB6A45" w:rsidP="0054207E">
      <w:pPr>
        <w:pStyle w:val="Subparaa"/>
        <w:numPr>
          <w:ilvl w:val="0"/>
          <w:numId w:val="0"/>
        </w:numPr>
        <w:ind w:left="2016"/>
      </w:pPr>
      <w:r>
        <w:t xml:space="preserve">Zone 3 </w:t>
      </w:r>
      <w:r w:rsidR="0054207E">
        <w:t>–</w:t>
      </w:r>
      <w:r>
        <w:t xml:space="preserve"> Cor</w:t>
      </w:r>
      <w:r w:rsidR="0054207E">
        <w:t>ners</w:t>
      </w:r>
      <w:r w:rsidR="0054207E" w:rsidRPr="0054207E">
        <w:rPr>
          <w:color w:val="4472C4" w:themeColor="accent1"/>
        </w:rPr>
        <w:t>_____</w:t>
      </w:r>
      <w:r w:rsidRPr="0054207E">
        <w:rPr>
          <w:color w:val="4472C4" w:themeColor="accent1"/>
        </w:rPr>
        <w:t xml:space="preserve"> </w:t>
      </w:r>
      <w:r w:rsidR="0054207E">
        <w:t>p</w:t>
      </w:r>
      <w:r>
        <w:t>sf</w:t>
      </w:r>
      <w:r w:rsidR="0054207E">
        <w:t>.</w:t>
      </w:r>
    </w:p>
    <w:p w14:paraId="1AEFEA93" w14:textId="77777777" w:rsidR="003916FD" w:rsidRDefault="00BF6955" w:rsidP="00BF6955">
      <w:pPr>
        <w:pStyle w:val="Subpara1"/>
      </w:pPr>
      <w:r>
        <w:t>Capacity shall be determined</w:t>
      </w:r>
      <w:r w:rsidRPr="00BF6955">
        <w:t xml:space="preserve"> </w:t>
      </w:r>
      <w:r>
        <w:t xml:space="preserve">using pleated airbag method in accordance with ASTM E </w:t>
      </w:r>
    </w:p>
    <w:p w14:paraId="4240B0D2" w14:textId="0825530E" w:rsidR="0054207E" w:rsidRPr="005F2CAC" w:rsidRDefault="00BF6955" w:rsidP="003916FD">
      <w:pPr>
        <w:pStyle w:val="Subpara1"/>
        <w:numPr>
          <w:ilvl w:val="0"/>
          <w:numId w:val="0"/>
        </w:numPr>
        <w:ind w:left="1440"/>
      </w:pPr>
      <w:r>
        <w:t xml:space="preserve">1592, testing of sheet metal roof panels. Allowable safe working loads shall be determined by dividing the ultimate test load by the safety factor specified above. In order to comply with the building code, panel system must be tested to withstand these listed pressures at clip spacing no </w:t>
      </w:r>
      <w:r w:rsidR="008C674C">
        <w:t>farther apart</w:t>
      </w:r>
      <w:r>
        <w:t xml:space="preserve"> than those listed in clip attachment schedule.</w:t>
      </w:r>
    </w:p>
    <w:p w14:paraId="71A83E09" w14:textId="572FED02" w:rsidR="00B77076" w:rsidRPr="00B77076" w:rsidRDefault="001C2C07" w:rsidP="00B77076">
      <w:pPr>
        <w:pStyle w:val="ART"/>
        <w:keepNext/>
      </w:pPr>
      <w:r>
        <w:t>WARRANTY</w:t>
      </w:r>
    </w:p>
    <w:p w14:paraId="53B2DEAA" w14:textId="3ED15226" w:rsidR="001C2C07" w:rsidRDefault="001C2C07" w:rsidP="001C2C07">
      <w:pPr>
        <w:pStyle w:val="ParaA"/>
      </w:pPr>
      <w:r>
        <w:t>Manufacturer</w:t>
      </w:r>
      <w:r w:rsidR="006040F0">
        <w:t>'s</w:t>
      </w:r>
      <w:r>
        <w:t xml:space="preserve"> Warranty: </w:t>
      </w:r>
      <w:r w:rsidRPr="00095670">
        <w:t xml:space="preserve">Manufacturer’s standard </w:t>
      </w:r>
      <w:r w:rsidR="009E5CB5" w:rsidRPr="00AB232C">
        <w:rPr>
          <w:color w:val="0070C0"/>
        </w:rPr>
        <w:t>(</w:t>
      </w:r>
      <w:r w:rsidR="005821EA" w:rsidRPr="00AB232C">
        <w:rPr>
          <w:color w:val="0070C0"/>
        </w:rPr>
        <w:t>2</w:t>
      </w:r>
      <w:r w:rsidR="00513544" w:rsidRPr="00AB232C">
        <w:rPr>
          <w:color w:val="0070C0"/>
        </w:rPr>
        <w:t>0</w:t>
      </w:r>
      <w:r w:rsidR="009C2F15">
        <w:rPr>
          <w:color w:val="0070C0"/>
        </w:rPr>
        <w:t>, 30</w:t>
      </w:r>
      <w:r w:rsidR="009E5CB5" w:rsidRPr="00AB232C">
        <w:rPr>
          <w:color w:val="0070C0"/>
        </w:rPr>
        <w:t xml:space="preserve"> or 3</w:t>
      </w:r>
      <w:r w:rsidR="009C2F15">
        <w:rPr>
          <w:color w:val="0070C0"/>
        </w:rPr>
        <w:t>5</w:t>
      </w:r>
      <w:r w:rsidR="009E5CB5" w:rsidRPr="00AB232C">
        <w:rPr>
          <w:color w:val="0070C0"/>
        </w:rPr>
        <w:t>)</w:t>
      </w:r>
      <w:r w:rsidR="005821EA">
        <w:t xml:space="preserve">-year </w:t>
      </w:r>
      <w:r w:rsidRPr="00095670">
        <w:t>performance warranty</w:t>
      </w:r>
      <w:r w:rsidR="005821EA">
        <w:t>, stating the following:</w:t>
      </w:r>
    </w:p>
    <w:p w14:paraId="1015097C" w14:textId="175AB0DA" w:rsidR="005821EA" w:rsidRDefault="005821EA" w:rsidP="005821EA">
      <w:pPr>
        <w:pStyle w:val="Subpara1"/>
      </w:pPr>
      <w:r>
        <w:t>Architectural fluorocarbon finish:</w:t>
      </w:r>
      <w:r w:rsidR="00F307C8">
        <w:t xml:space="preserve"> </w:t>
      </w:r>
      <w:r w:rsidR="00F307C8" w:rsidRPr="00D0297A">
        <w:t>Kynar 500</w:t>
      </w:r>
      <w:r w:rsidR="00F307C8">
        <w:t>®</w:t>
      </w:r>
    </w:p>
    <w:p w14:paraId="121998D7" w14:textId="77777777" w:rsidR="005821EA" w:rsidRDefault="005821EA" w:rsidP="005821EA">
      <w:pPr>
        <w:pStyle w:val="Subparaa"/>
      </w:pPr>
      <w:r>
        <w:t xml:space="preserve">Will be free of </w:t>
      </w:r>
      <w:r w:rsidRPr="005821EA">
        <w:t>fading or color change in excess of 5 Hunter delta-E units as determined by ASTM D2244-02</w:t>
      </w:r>
      <w:r>
        <w:t>.</w:t>
      </w:r>
    </w:p>
    <w:p w14:paraId="7B092BD2" w14:textId="77777777" w:rsidR="005821EA" w:rsidRDefault="006040F0" w:rsidP="005821EA">
      <w:pPr>
        <w:pStyle w:val="Subparaa"/>
      </w:pPr>
      <w:r>
        <w:t>Will n</w:t>
      </w:r>
      <w:r w:rsidRPr="006040F0">
        <w:t>ot chalk in excess of numerical rating of 8 when measured in accordance with standard procedures specified in ASTM D4214-98 method D659</w:t>
      </w:r>
      <w:r>
        <w:t>.</w:t>
      </w:r>
    </w:p>
    <w:p w14:paraId="29E30E94" w14:textId="13AA4B2A" w:rsidR="006040F0" w:rsidRDefault="006040F0" w:rsidP="00BB4A84">
      <w:pPr>
        <w:pStyle w:val="Subparaa"/>
      </w:pPr>
      <w:r>
        <w:t>Will not peel, crack, chip, or delamina</w:t>
      </w:r>
      <w:r w:rsidR="00183567">
        <w:t>t</w:t>
      </w:r>
      <w:r>
        <w:t>e.</w:t>
      </w:r>
    </w:p>
    <w:p w14:paraId="06B2FDD7" w14:textId="77777777" w:rsidR="001C2C07" w:rsidRDefault="001C2C07" w:rsidP="001C2C07">
      <w:pPr>
        <w:pStyle w:val="ParaA"/>
      </w:pPr>
      <w:r>
        <w:t xml:space="preserve">Installer's Warranty: </w:t>
      </w:r>
      <w:r w:rsidRPr="00095670">
        <w:t xml:space="preserve">Warrant panels, flashings, sealants, fasteners and accessories against defective materials and/or workmanship, </w:t>
      </w:r>
      <w:r w:rsidR="006040F0">
        <w:t xml:space="preserve">covering repairs required </w:t>
      </w:r>
      <w:r w:rsidRPr="00095670">
        <w:t xml:space="preserve">to </w:t>
      </w:r>
      <w:r w:rsidR="006040F0">
        <w:t xml:space="preserve">maintain </w:t>
      </w:r>
      <w:r w:rsidR="003D1227">
        <w:t>roof</w:t>
      </w:r>
      <w:r w:rsidR="006040F0">
        <w:t xml:space="preserve"> panels</w:t>
      </w:r>
      <w:r w:rsidR="006040F0" w:rsidRPr="00095670">
        <w:t xml:space="preserve"> </w:t>
      </w:r>
      <w:r w:rsidRPr="00095670">
        <w:t>watertight and weatherproo</w:t>
      </w:r>
      <w:r>
        <w:t xml:space="preserve">f with normal usage for two </w:t>
      </w:r>
      <w:r w:rsidRPr="00095670">
        <w:t>years following Project Substantial Completion date.</w:t>
      </w:r>
    </w:p>
    <w:p w14:paraId="1BC0CBD1" w14:textId="77777777" w:rsidR="006040F0" w:rsidRDefault="006040F0" w:rsidP="006040F0">
      <w:pPr>
        <w:pStyle w:val="Subpara1"/>
      </w:pPr>
      <w:r>
        <w:t>Furnish written warranty, signed by installer.</w:t>
      </w:r>
    </w:p>
    <w:p w14:paraId="4E57D8EE" w14:textId="54A620E0" w:rsidR="00366672" w:rsidRPr="00562205" w:rsidRDefault="003A7329" w:rsidP="00A07070">
      <w:pPr>
        <w:pStyle w:val="ParaA"/>
        <w:rPr>
          <w:color w:val="4472C4" w:themeColor="accent1"/>
        </w:rPr>
      </w:pPr>
      <w:r>
        <w:lastRenderedPageBreak/>
        <w:t xml:space="preserve">Weathertight Performance Warranty: </w:t>
      </w:r>
      <w:r w:rsidR="00465606">
        <w:t xml:space="preserve"> </w:t>
      </w:r>
      <w:r w:rsidR="00522133" w:rsidRPr="00DF7DAE">
        <w:t xml:space="preserve">Manufacturer's standard </w:t>
      </w:r>
      <w:r w:rsidR="00763A6B">
        <w:t xml:space="preserve">warranty </w:t>
      </w:r>
      <w:r w:rsidR="00522133" w:rsidRPr="00DF7DAE">
        <w:t>in which manufacturer agrees to repair or replace metal roof panel assemblies that fail to remain weather tight</w:t>
      </w:r>
      <w:r w:rsidR="002A3FF8">
        <w:t xml:space="preserve"> within</w:t>
      </w:r>
      <w:r w:rsidR="00562205">
        <w:t xml:space="preserve"> specified warranty period. </w:t>
      </w:r>
      <w:r w:rsidR="00562205" w:rsidRPr="00562205">
        <w:rPr>
          <w:color w:val="4472C4" w:themeColor="accent1"/>
        </w:rPr>
        <w:t>Contact TMP representative for Weathertightness Warranty options.</w:t>
      </w:r>
    </w:p>
    <w:p w14:paraId="1B2A11A8" w14:textId="77777777" w:rsidR="00763A6B" w:rsidRDefault="00763A6B" w:rsidP="000A544A">
      <w:pPr>
        <w:pStyle w:val="Subpara1"/>
        <w:numPr>
          <w:ilvl w:val="0"/>
          <w:numId w:val="0"/>
        </w:numPr>
        <w:ind w:left="1440"/>
      </w:pPr>
    </w:p>
    <w:p w14:paraId="629EA197" w14:textId="0982D963" w:rsidR="004412ED" w:rsidRDefault="001C2C07" w:rsidP="00F307C8">
      <w:pPr>
        <w:pStyle w:val="PART"/>
      </w:pPr>
      <w:r>
        <w:t>PRODUCTS</w:t>
      </w:r>
    </w:p>
    <w:p w14:paraId="79797926" w14:textId="32BB9DB9" w:rsidR="00562205" w:rsidRPr="00562205" w:rsidRDefault="0045520E" w:rsidP="0045520E">
      <w:pPr>
        <w:pStyle w:val="ART"/>
        <w:keepNext/>
        <w:ind w:left="576" w:hanging="576"/>
      </w:pPr>
      <w:r>
        <w:t>SYSTEM DESCRIPTION</w:t>
      </w:r>
    </w:p>
    <w:p w14:paraId="622A0B1A" w14:textId="2DDCD575" w:rsidR="005D5CF9" w:rsidRDefault="005D5CF9" w:rsidP="005D5CF9">
      <w:pPr>
        <w:pStyle w:val="ParaA"/>
      </w:pPr>
      <w:r>
        <w:t>Products: Provide the following:</w:t>
      </w:r>
    </w:p>
    <w:p w14:paraId="1F35890C" w14:textId="3C17A270" w:rsidR="00297892" w:rsidRPr="00F307C8" w:rsidRDefault="004412ED" w:rsidP="00F307C8">
      <w:pPr>
        <w:pStyle w:val="Subpara1"/>
      </w:pPr>
      <w:r>
        <w:t>Taylor Metal Products’</w:t>
      </w:r>
      <w:r w:rsidR="002B60F0">
        <w:t xml:space="preserve"> Versa Span Commercial Snap Seam Panel</w:t>
      </w:r>
    </w:p>
    <w:p w14:paraId="56A63E53" w14:textId="4F6032FD" w:rsidR="00297892" w:rsidRPr="00297892" w:rsidRDefault="00297892" w:rsidP="000A544A">
      <w:pPr>
        <w:pStyle w:val="ParaA"/>
        <w:rPr>
          <w:color w:val="000000" w:themeColor="text1"/>
        </w:rPr>
      </w:pPr>
      <w:r w:rsidRPr="00297892">
        <w:rPr>
          <w:color w:val="000000" w:themeColor="text1"/>
        </w:rPr>
        <w:t xml:space="preserve">Substitution Limitations: </w:t>
      </w:r>
      <w:r w:rsidRPr="00297892">
        <w:rPr>
          <w:color w:val="4472C4" w:themeColor="accent1"/>
        </w:rPr>
        <w:t>(Substitutions will not be considered), (Substitutions will be considered in accordance with Section 01 25 00 “Substitution Procedures”.)</w:t>
      </w:r>
    </w:p>
    <w:p w14:paraId="3BE4F55B" w14:textId="77777777" w:rsidR="00C20C3D" w:rsidRDefault="001C2C07" w:rsidP="00E51C3E">
      <w:pPr>
        <w:pStyle w:val="ParaA"/>
      </w:pPr>
      <w:r w:rsidRPr="00134BAC">
        <w:t xml:space="preserve">Performance Criteria </w:t>
      </w:r>
    </w:p>
    <w:p w14:paraId="7A7A760E" w14:textId="77777777" w:rsidR="003916FD" w:rsidRDefault="001C2C07" w:rsidP="001C2C07">
      <w:pPr>
        <w:pStyle w:val="Subpara1"/>
        <w:rPr>
          <w:color w:val="4472C4" w:themeColor="accent1"/>
        </w:rPr>
      </w:pPr>
      <w:r>
        <w:t xml:space="preserve">Wind Uplift: </w:t>
      </w:r>
      <w:r w:rsidR="00AF1856" w:rsidRPr="000A544A">
        <w:t>Class 90 per UL 580</w:t>
      </w:r>
      <w:r w:rsidR="00696223">
        <w:t xml:space="preserve"> </w:t>
      </w:r>
      <w:r w:rsidR="00696223" w:rsidRPr="00696223">
        <w:rPr>
          <w:color w:val="4472C4" w:themeColor="accent1"/>
        </w:rPr>
        <w:t xml:space="preserve">(As required by ASCE 7), (Insert- governing code), (Insert </w:t>
      </w:r>
    </w:p>
    <w:p w14:paraId="7B4E08B9" w14:textId="0106BC82" w:rsidR="001C2C07" w:rsidRPr="00696223" w:rsidRDefault="00696223" w:rsidP="003916FD">
      <w:pPr>
        <w:pStyle w:val="Subpara1"/>
        <w:numPr>
          <w:ilvl w:val="0"/>
          <w:numId w:val="0"/>
        </w:numPr>
        <w:ind w:left="1080" w:firstLine="360"/>
        <w:rPr>
          <w:color w:val="4472C4" w:themeColor="accent1"/>
        </w:rPr>
      </w:pPr>
      <w:r w:rsidRPr="00696223">
        <w:rPr>
          <w:color w:val="4472C4" w:themeColor="accent1"/>
        </w:rPr>
        <w:t>required load).</w:t>
      </w:r>
    </w:p>
    <w:p w14:paraId="7BB1909F" w14:textId="7AE4EC2D" w:rsidR="001C2C07" w:rsidRDefault="001C2C07" w:rsidP="001C2C07">
      <w:pPr>
        <w:pStyle w:val="Subparaa"/>
      </w:pPr>
      <w:r>
        <w:t xml:space="preserve">Panel system shall be ASTM E1592 tested under the supervision of an </w:t>
      </w:r>
      <w:r w:rsidR="0009583F">
        <w:t xml:space="preserve">ANSI or ISO/IEC </w:t>
      </w:r>
      <w:r>
        <w:t>accredited laboratory and the laboratory shall issue the test report.</w:t>
      </w:r>
    </w:p>
    <w:p w14:paraId="5302BA94" w14:textId="6CD0ADB0" w:rsidR="00CB39B6" w:rsidRPr="0078403B" w:rsidRDefault="00696223" w:rsidP="002B60F0">
      <w:pPr>
        <w:pStyle w:val="Subparaa"/>
        <w:rPr>
          <w:color w:val="000000" w:themeColor="text1"/>
        </w:rPr>
      </w:pPr>
      <w:r w:rsidRPr="0078403B">
        <w:rPr>
          <w:color w:val="000000" w:themeColor="text1"/>
        </w:rPr>
        <w:t xml:space="preserve">Deflection Limits: Withstand wind loads with deflections no greater than </w:t>
      </w:r>
      <w:r w:rsidRPr="0078403B">
        <w:rPr>
          <w:color w:val="4472C4" w:themeColor="accent1"/>
        </w:rPr>
        <w:t>(1/180 or_____)</w:t>
      </w:r>
      <w:r w:rsidRPr="0078403B">
        <w:rPr>
          <w:color w:val="000000" w:themeColor="text1"/>
        </w:rPr>
        <w:t xml:space="preserve"> of the span</w:t>
      </w:r>
      <w:r w:rsidR="002B60F0" w:rsidRPr="0078403B">
        <w:rPr>
          <w:color w:val="000000" w:themeColor="text1"/>
        </w:rPr>
        <w:t>.</w:t>
      </w:r>
    </w:p>
    <w:p w14:paraId="47D42E85" w14:textId="77777777" w:rsidR="003916FD" w:rsidRPr="003916FD" w:rsidRDefault="001C2C07" w:rsidP="001C2C07">
      <w:pPr>
        <w:pStyle w:val="Subpara1"/>
      </w:pPr>
      <w:r>
        <w:t xml:space="preserve">Air Infiltration: </w:t>
      </w:r>
      <w:r w:rsidR="00573E67">
        <w:t xml:space="preserve">Tested in accordance with </w:t>
      </w:r>
      <w:r w:rsidR="00224993" w:rsidRPr="00224993">
        <w:rPr>
          <w:color w:val="4472C4" w:themeColor="accent1"/>
        </w:rPr>
        <w:t>(</w:t>
      </w:r>
      <w:r w:rsidR="00573E67" w:rsidRPr="00224993">
        <w:rPr>
          <w:color w:val="4472C4" w:themeColor="accent1"/>
        </w:rPr>
        <w:t>ASTM E1680</w:t>
      </w:r>
      <w:r w:rsidR="00224993" w:rsidRPr="00224993">
        <w:rPr>
          <w:color w:val="4472C4" w:themeColor="accent1"/>
        </w:rPr>
        <w:t xml:space="preserve">- Roof Applications) and/or (ASTM </w:t>
      </w:r>
    </w:p>
    <w:p w14:paraId="660627DC" w14:textId="470FE515" w:rsidR="00573E67" w:rsidRDefault="00224993" w:rsidP="003916FD">
      <w:pPr>
        <w:pStyle w:val="Subpara1"/>
        <w:numPr>
          <w:ilvl w:val="0"/>
          <w:numId w:val="0"/>
        </w:numPr>
        <w:ind w:left="1080" w:firstLine="360"/>
      </w:pPr>
      <w:r w:rsidRPr="00224993">
        <w:rPr>
          <w:color w:val="4472C4" w:themeColor="accent1"/>
        </w:rPr>
        <w:t>E283- Siding Applications)</w:t>
      </w:r>
      <w:r w:rsidR="00573E67">
        <w:t>.</w:t>
      </w:r>
    </w:p>
    <w:p w14:paraId="153405C1" w14:textId="5A5C3717" w:rsidR="00573E67" w:rsidRDefault="00573E67" w:rsidP="00573E67">
      <w:pPr>
        <w:pStyle w:val="Subparaa"/>
      </w:pPr>
      <w:r>
        <w:t>0</w:t>
      </w:r>
      <w:r w:rsidRPr="00573E67">
        <w:t>.0</w:t>
      </w:r>
      <w:r w:rsidR="00694A72">
        <w:t>1</w:t>
      </w:r>
      <w:r>
        <w:t xml:space="preserve"> cfm per </w:t>
      </w:r>
      <w:r w:rsidR="00694A72">
        <w:t>square</w:t>
      </w:r>
      <w:r>
        <w:t xml:space="preserve"> foot of joint</w:t>
      </w:r>
      <w:r w:rsidRPr="00573E67">
        <w:t xml:space="preserve"> at static test pressure differential of </w:t>
      </w:r>
      <w:r w:rsidR="00694A72">
        <w:t>20</w:t>
      </w:r>
      <w:r w:rsidRPr="00573E67">
        <w:t>.00 psf</w:t>
      </w:r>
      <w:r>
        <w:t>.</w:t>
      </w:r>
    </w:p>
    <w:p w14:paraId="07CD86FF" w14:textId="7013AE6E" w:rsidR="00573E67" w:rsidRPr="009965C7" w:rsidRDefault="00573E67" w:rsidP="00573E67">
      <w:pPr>
        <w:pStyle w:val="Subparaa"/>
      </w:pPr>
      <w:r>
        <w:t>0</w:t>
      </w:r>
      <w:r w:rsidRPr="00573E67">
        <w:t>.0</w:t>
      </w:r>
      <w:r w:rsidR="00694A72">
        <w:t>1</w:t>
      </w:r>
      <w:r w:rsidRPr="00573E67">
        <w:t xml:space="preserve"> cfm per </w:t>
      </w:r>
      <w:r w:rsidR="00694A72">
        <w:t>square</w:t>
      </w:r>
      <w:r w:rsidRPr="00573E67">
        <w:t xml:space="preserve"> foot of joint at static test pressure differential of </w:t>
      </w:r>
      <w:r w:rsidR="00694A72">
        <w:t>25</w:t>
      </w:r>
      <w:r w:rsidRPr="00573E67">
        <w:t>.00 psf.</w:t>
      </w:r>
    </w:p>
    <w:p w14:paraId="6D94C2CF" w14:textId="77777777" w:rsidR="003916FD" w:rsidRPr="003916FD" w:rsidRDefault="001C2C07" w:rsidP="00AC4FE5">
      <w:pPr>
        <w:pStyle w:val="Subpara1"/>
      </w:pPr>
      <w:r>
        <w:t xml:space="preserve">Water </w:t>
      </w:r>
      <w:r w:rsidR="00BC2F3B">
        <w:t>Infiltration</w:t>
      </w:r>
      <w:r>
        <w:t xml:space="preserve"> Under Static Pressure: </w:t>
      </w:r>
      <w:r w:rsidR="00BC2F3B" w:rsidRPr="00AD4828">
        <w:t xml:space="preserve"> </w:t>
      </w:r>
      <w:r w:rsidR="00AD4828">
        <w:t>T</w:t>
      </w:r>
      <w:r>
        <w:t>ested with side</w:t>
      </w:r>
      <w:r w:rsidR="00513544">
        <w:t xml:space="preserve"> </w:t>
      </w:r>
      <w:r>
        <w:t>lap sealant</w:t>
      </w:r>
      <w:r w:rsidR="00AC4FE5">
        <w:t xml:space="preserve"> </w:t>
      </w:r>
      <w:r w:rsidR="00AC4FE5" w:rsidRPr="00224993">
        <w:rPr>
          <w:color w:val="4472C4" w:themeColor="accent1"/>
        </w:rPr>
        <w:t>(ASTM E16</w:t>
      </w:r>
      <w:r w:rsidR="00AC4FE5">
        <w:rPr>
          <w:color w:val="4472C4" w:themeColor="accent1"/>
        </w:rPr>
        <w:t>46</w:t>
      </w:r>
      <w:r w:rsidR="00AC4FE5" w:rsidRPr="00224993">
        <w:rPr>
          <w:color w:val="4472C4" w:themeColor="accent1"/>
        </w:rPr>
        <w:t xml:space="preserve">- Roof </w:t>
      </w:r>
    </w:p>
    <w:p w14:paraId="72C09BDB" w14:textId="79CAA123" w:rsidR="001C2C07" w:rsidRDefault="00AC4FE5" w:rsidP="003916FD">
      <w:pPr>
        <w:pStyle w:val="Subpara1"/>
        <w:numPr>
          <w:ilvl w:val="0"/>
          <w:numId w:val="0"/>
        </w:numPr>
        <w:ind w:left="1080" w:firstLine="360"/>
      </w:pPr>
      <w:r w:rsidRPr="00224993">
        <w:rPr>
          <w:color w:val="4472C4" w:themeColor="accent1"/>
        </w:rPr>
        <w:t>Applications) and/or (ASTM E</w:t>
      </w:r>
      <w:r>
        <w:rPr>
          <w:color w:val="4472C4" w:themeColor="accent1"/>
        </w:rPr>
        <w:t>331</w:t>
      </w:r>
      <w:r w:rsidRPr="00224993">
        <w:rPr>
          <w:color w:val="4472C4" w:themeColor="accent1"/>
        </w:rPr>
        <w:t>- Siding Applications)</w:t>
      </w:r>
      <w:r>
        <w:t>.</w:t>
      </w:r>
    </w:p>
    <w:p w14:paraId="28E72800" w14:textId="577FEB85" w:rsidR="00AC4FE5" w:rsidRPr="00342090" w:rsidRDefault="00AD4828" w:rsidP="00342090">
      <w:pPr>
        <w:pStyle w:val="Subparaa"/>
      </w:pPr>
      <w:r w:rsidRPr="00AD4828">
        <w:t>No leakage through panel joints at</w:t>
      </w:r>
      <w:r>
        <w:t xml:space="preserve"> </w:t>
      </w:r>
      <w:r w:rsidR="00224993">
        <w:t>40</w:t>
      </w:r>
      <w:r>
        <w:t>.00 psf.</w:t>
      </w:r>
    </w:p>
    <w:p w14:paraId="1AFE8546" w14:textId="77777777" w:rsidR="003916FD" w:rsidRDefault="001C2C07" w:rsidP="001C2C07">
      <w:pPr>
        <w:pStyle w:val="Subpara1"/>
      </w:pPr>
      <w:r w:rsidRPr="00134BAC">
        <w:t>Thermal Movements: Accommodate thermal movement without buckling, joint opening,</w:t>
      </w:r>
      <w:r w:rsidR="00446CE6">
        <w:t xml:space="preserve"> </w:t>
      </w:r>
    </w:p>
    <w:p w14:paraId="624E39D2" w14:textId="7F026C37" w:rsidR="001C2C07" w:rsidRPr="00134BAC" w:rsidRDefault="00446CE6" w:rsidP="003916FD">
      <w:pPr>
        <w:pStyle w:val="Subpara1"/>
        <w:numPr>
          <w:ilvl w:val="0"/>
          <w:numId w:val="0"/>
        </w:numPr>
        <w:ind w:left="1440"/>
      </w:pPr>
      <w:r>
        <w:t>overstressing components,</w:t>
      </w:r>
      <w:r w:rsidR="001C2C07" w:rsidRPr="00134BAC">
        <w:t xml:space="preserve"> failure of connections, or other detrimental effects, through the following temperature changes:</w:t>
      </w:r>
    </w:p>
    <w:p w14:paraId="6E0D253F" w14:textId="77777777" w:rsidR="001C2C07" w:rsidRPr="00134BAC" w:rsidRDefault="001C2C07" w:rsidP="001C2C07">
      <w:pPr>
        <w:pStyle w:val="Subparaa"/>
      </w:pPr>
      <w:r w:rsidRPr="00134BAC">
        <w:t>120 degrees F</w:t>
      </w:r>
      <w:r>
        <w:t>,</w:t>
      </w:r>
      <w:r w:rsidRPr="00134BAC">
        <w:t xml:space="preserve"> ambient.</w:t>
      </w:r>
    </w:p>
    <w:p w14:paraId="095ADAAD" w14:textId="48C656E6" w:rsidR="001C2C07" w:rsidRDefault="001C2C07" w:rsidP="001C2C07">
      <w:pPr>
        <w:pStyle w:val="Subparaa"/>
      </w:pPr>
      <w:r w:rsidRPr="00134BAC">
        <w:t>180 degrees F</w:t>
      </w:r>
      <w:r>
        <w:t>,</w:t>
      </w:r>
      <w:r w:rsidRPr="00134BAC">
        <w:t xml:space="preserve"> </w:t>
      </w:r>
      <w:r w:rsidR="00446CE6">
        <w:t xml:space="preserve">material </w:t>
      </w:r>
      <w:r w:rsidRPr="00134BAC">
        <w:t>surface.</w:t>
      </w:r>
    </w:p>
    <w:p w14:paraId="7C008127" w14:textId="459E0108" w:rsidR="004D3ECC" w:rsidRDefault="004D3ECC" w:rsidP="004D3ECC">
      <w:pPr>
        <w:pStyle w:val="ParaA"/>
      </w:pPr>
      <w:r>
        <w:t>Sustainability Characteristics:</w:t>
      </w:r>
    </w:p>
    <w:p w14:paraId="156CE3D4" w14:textId="77777777" w:rsidR="000E713B" w:rsidRPr="0030132E" w:rsidRDefault="000E713B" w:rsidP="000E713B">
      <w:pPr>
        <w:pStyle w:val="CMT"/>
        <w:pBdr>
          <w:top w:val="none" w:sz="0" w:space="0" w:color="auto"/>
          <w:left w:val="none" w:sz="0" w:space="0" w:color="auto"/>
          <w:bottom w:val="none" w:sz="0" w:space="0" w:color="auto"/>
          <w:right w:val="none" w:sz="0" w:space="0" w:color="auto"/>
        </w:pBdr>
        <w:ind w:firstLine="0"/>
        <w:rPr>
          <w:color w:val="4472C4" w:themeColor="accent1"/>
        </w:rPr>
      </w:pPr>
      <w:r w:rsidRPr="0030132E">
        <w:rPr>
          <w:color w:val="4472C4" w:themeColor="accent1"/>
        </w:rPr>
        <w:t>Taylor Metal Products panels, in their standard sheet steel, contain approximately 25.5 percent post-consumer recycled content and 6.8 percent pre-consumer recycled content, for a total 28.9 percent recycled content as calculated for this LEED credit. Higher percentages are available if specified.</w:t>
      </w:r>
    </w:p>
    <w:p w14:paraId="5857F0EC" w14:textId="77777777" w:rsidR="003916FD" w:rsidRPr="003916FD" w:rsidRDefault="000E713B" w:rsidP="003916FD">
      <w:pPr>
        <w:pStyle w:val="Subpara1"/>
      </w:pPr>
      <w:r>
        <w:t xml:space="preserve">Recycled Content: </w:t>
      </w:r>
      <w:r w:rsidRPr="00160729">
        <w:rPr>
          <w:color w:val="4472C4" w:themeColor="accent1"/>
        </w:rPr>
        <w:t>(28.9), (50), or (75)</w:t>
      </w:r>
      <w:r w:rsidRPr="003A7ADB">
        <w:t xml:space="preserve"> </w:t>
      </w:r>
      <w:r>
        <w:t>percent post-consumer recycled content</w:t>
      </w:r>
      <w:r>
        <w:rPr>
          <w:b/>
        </w:rPr>
        <w:t xml:space="preserve"> </w:t>
      </w:r>
    </w:p>
    <w:p w14:paraId="0D6CE96D" w14:textId="00445405" w:rsidR="000E713B" w:rsidRDefault="000E713B" w:rsidP="003916FD">
      <w:pPr>
        <w:pStyle w:val="Subpara1"/>
        <w:numPr>
          <w:ilvl w:val="0"/>
          <w:numId w:val="0"/>
        </w:numPr>
        <w:ind w:left="1080" w:firstLine="360"/>
      </w:pPr>
      <w:r w:rsidRPr="00160729">
        <w:rPr>
          <w:bCs/>
        </w:rPr>
        <w:t>(</w:t>
      </w:r>
      <w:proofErr w:type="gramStart"/>
      <w:r w:rsidRPr="00160729">
        <w:rPr>
          <w:bCs/>
        </w:rPr>
        <w:t>calculated</w:t>
      </w:r>
      <w:proofErr w:type="gramEnd"/>
      <w:r w:rsidRPr="00160729">
        <w:rPr>
          <w:bCs/>
        </w:rPr>
        <w:t xml:space="preserve"> according to LEED Credit MR 4)</w:t>
      </w:r>
      <w:r>
        <w:t>.</w:t>
      </w:r>
    </w:p>
    <w:p w14:paraId="2643B0EC" w14:textId="77777777" w:rsidR="000E713B" w:rsidRDefault="000E713B" w:rsidP="003916FD">
      <w:pPr>
        <w:pStyle w:val="Subpara1"/>
      </w:pPr>
      <w:r>
        <w:t>Energy Performance:</w:t>
      </w:r>
    </w:p>
    <w:p w14:paraId="761CF8A2" w14:textId="4D71B265" w:rsidR="000E713B" w:rsidRPr="00F827FB" w:rsidRDefault="000E713B" w:rsidP="000E713B">
      <w:pPr>
        <w:pStyle w:val="Subparaa"/>
        <w:rPr>
          <w:color w:val="000000"/>
        </w:rPr>
      </w:pPr>
      <w:r>
        <w:t>Provide Energy Star</w:t>
      </w:r>
      <w:r w:rsidR="004D46C4">
        <w:t>®</w:t>
      </w:r>
      <w:r>
        <w:t xml:space="preserve"> qualified product for slope indicated in Drawings.</w:t>
      </w:r>
    </w:p>
    <w:p w14:paraId="285F0962" w14:textId="77777777" w:rsidR="000E713B" w:rsidRDefault="000E713B" w:rsidP="000E713B">
      <w:pPr>
        <w:pStyle w:val="Subparaa"/>
        <w:numPr>
          <w:ilvl w:val="0"/>
          <w:numId w:val="0"/>
        </w:numPr>
        <w:rPr>
          <w:color w:val="000000"/>
        </w:rPr>
      </w:pPr>
    </w:p>
    <w:p w14:paraId="60F7BEC7" w14:textId="77777777" w:rsidR="000E713B" w:rsidRPr="00F827FB" w:rsidRDefault="000E713B" w:rsidP="000E713B">
      <w:pPr>
        <w:pStyle w:val="Subparaa"/>
        <w:tabs>
          <w:tab w:val="clear" w:pos="2016"/>
        </w:tabs>
        <w:ind w:left="1872" w:hanging="432"/>
        <w:rPr>
          <w:color w:val="000000" w:themeColor="text1"/>
        </w:rPr>
      </w:pPr>
      <w:r w:rsidRPr="00F827FB">
        <w:rPr>
          <w:color w:val="000000" w:themeColor="text1"/>
        </w:rPr>
        <w:t xml:space="preserve">Solar reflective index (SRI): Not less than </w:t>
      </w:r>
      <w:r w:rsidRPr="00F827FB">
        <w:rPr>
          <w:color w:val="4472C4" w:themeColor="accent1"/>
        </w:rPr>
        <w:t>(</w:t>
      </w:r>
      <w:proofErr w:type="gramStart"/>
      <w:r w:rsidRPr="00F827FB">
        <w:rPr>
          <w:color w:val="4472C4" w:themeColor="accent1"/>
        </w:rPr>
        <w:t>29)&lt;</w:t>
      </w:r>
      <w:proofErr w:type="gramEnd"/>
      <w:r w:rsidRPr="00F827FB">
        <w:rPr>
          <w:i/>
          <w:iCs/>
          <w:color w:val="4472C4" w:themeColor="accent1"/>
        </w:rPr>
        <w:t>Insert requirement</w:t>
      </w:r>
      <w:r w:rsidRPr="00F827FB">
        <w:rPr>
          <w:color w:val="4472C4" w:themeColor="accent1"/>
        </w:rPr>
        <w:t xml:space="preserve">&gt; </w:t>
      </w:r>
      <w:r w:rsidRPr="00F827FB">
        <w:rPr>
          <w:color w:val="000000" w:themeColor="text1"/>
        </w:rPr>
        <w:t>per ASTM E1980.</w:t>
      </w:r>
    </w:p>
    <w:p w14:paraId="1B5ED1C1" w14:textId="77777777" w:rsidR="000E713B" w:rsidRDefault="000E713B" w:rsidP="000E713B">
      <w:pPr>
        <w:pStyle w:val="Subparaa"/>
        <w:suppressAutoHyphens/>
      </w:pPr>
      <w:r>
        <w:lastRenderedPageBreak/>
        <w:t>Reflectance and Emissivity:</w:t>
      </w:r>
    </w:p>
    <w:p w14:paraId="1FA19D73" w14:textId="77777777" w:rsidR="000E713B" w:rsidRDefault="000E713B" w:rsidP="000E713B">
      <w:pPr>
        <w:pStyle w:val="subpara10"/>
        <w:suppressAutoHyphens/>
      </w:pPr>
      <w:r>
        <w:t xml:space="preserve">Solar Reflectance: Not less than </w:t>
      </w:r>
      <w:r>
        <w:rPr>
          <w:color w:val="4472C4" w:themeColor="accent1"/>
        </w:rPr>
        <w:t>(</w:t>
      </w:r>
      <w:proofErr w:type="gramStart"/>
      <w:r w:rsidRPr="00F827FB">
        <w:rPr>
          <w:color w:val="4472C4" w:themeColor="accent1"/>
        </w:rPr>
        <w:t>0.25</w:t>
      </w:r>
      <w:r>
        <w:rPr>
          <w:color w:val="4472C4" w:themeColor="accent1"/>
        </w:rPr>
        <w:t>)</w:t>
      </w:r>
      <w:r w:rsidRPr="00F827FB">
        <w:rPr>
          <w:color w:val="4472C4" w:themeColor="accent1"/>
        </w:rPr>
        <w:t>&lt;</w:t>
      </w:r>
      <w:proofErr w:type="gramEnd"/>
      <w:r w:rsidRPr="0028255A">
        <w:rPr>
          <w:i/>
          <w:iCs/>
          <w:color w:val="4472C4" w:themeColor="accent1"/>
        </w:rPr>
        <w:t>Insert requirement</w:t>
      </w:r>
      <w:r w:rsidRPr="00F827FB">
        <w:rPr>
          <w:color w:val="4472C4" w:themeColor="accent1"/>
        </w:rPr>
        <w:t xml:space="preserve">&gt; </w:t>
      </w:r>
      <w:r>
        <w:t xml:space="preserve">per </w:t>
      </w:r>
      <w:r w:rsidRPr="00BD1DD7">
        <w:t>ASTM test methods C1549</w:t>
      </w:r>
      <w:r>
        <w:t xml:space="preserve"> or </w:t>
      </w:r>
      <w:r w:rsidRPr="00BD1DD7">
        <w:t xml:space="preserve">E1918, </w:t>
      </w:r>
      <w:r>
        <w:t>or</w:t>
      </w:r>
      <w:r w:rsidRPr="00BD1DD7">
        <w:t xml:space="preserve"> CRRC-1 Method #1</w:t>
      </w:r>
      <w:r>
        <w:t>.</w:t>
      </w:r>
    </w:p>
    <w:p w14:paraId="1622116F" w14:textId="77777777" w:rsidR="000E713B" w:rsidRDefault="000E713B" w:rsidP="000E713B">
      <w:pPr>
        <w:pStyle w:val="subpara10"/>
        <w:suppressAutoHyphens/>
      </w:pPr>
      <w:r>
        <w:t xml:space="preserve">Thermal Emissivity: Not less than </w:t>
      </w:r>
      <w:r>
        <w:rPr>
          <w:color w:val="4472C4" w:themeColor="accent1"/>
        </w:rPr>
        <w:t>(</w:t>
      </w:r>
      <w:proofErr w:type="gramStart"/>
      <w:r w:rsidRPr="0028255A">
        <w:rPr>
          <w:color w:val="4472C4" w:themeColor="accent1"/>
        </w:rPr>
        <w:t>0.75</w:t>
      </w:r>
      <w:r>
        <w:rPr>
          <w:color w:val="4472C4" w:themeColor="accent1"/>
        </w:rPr>
        <w:t>)</w:t>
      </w:r>
      <w:r w:rsidRPr="0028255A">
        <w:rPr>
          <w:color w:val="4472C4" w:themeColor="accent1"/>
        </w:rPr>
        <w:t>&lt;</w:t>
      </w:r>
      <w:proofErr w:type="gramEnd"/>
      <w:r w:rsidRPr="0028255A">
        <w:rPr>
          <w:i/>
          <w:iCs/>
          <w:color w:val="4472C4" w:themeColor="accent1"/>
        </w:rPr>
        <w:t>Insert requirement</w:t>
      </w:r>
      <w:r>
        <w:t>&gt; per ASTM C1371.</w:t>
      </w:r>
    </w:p>
    <w:p w14:paraId="46E623B1" w14:textId="77777777" w:rsidR="003916FD" w:rsidRPr="003916FD" w:rsidRDefault="000E713B" w:rsidP="003916FD">
      <w:pPr>
        <w:pStyle w:val="Subpara1"/>
        <w:rPr>
          <w:color w:val="4472C4" w:themeColor="accent1"/>
        </w:rPr>
      </w:pPr>
      <w:r>
        <w:t xml:space="preserve">Shipping Distance: Provide panels manufactured at the following factory: </w:t>
      </w:r>
      <w:r w:rsidRPr="003916FD">
        <w:rPr>
          <w:color w:val="4472C4" w:themeColor="accent1"/>
        </w:rPr>
        <w:t xml:space="preserve">(if locally </w:t>
      </w:r>
    </w:p>
    <w:p w14:paraId="34037BD5" w14:textId="6166FC33" w:rsidR="000E713B" w:rsidRPr="003916FD" w:rsidRDefault="000E713B" w:rsidP="003916FD">
      <w:pPr>
        <w:pStyle w:val="Subpara1"/>
        <w:numPr>
          <w:ilvl w:val="0"/>
          <w:numId w:val="0"/>
        </w:numPr>
        <w:ind w:left="1080" w:firstLine="360"/>
        <w:rPr>
          <w:color w:val="4472C4" w:themeColor="accent1"/>
        </w:rPr>
      </w:pPr>
      <w:r w:rsidRPr="003916FD">
        <w:rPr>
          <w:color w:val="4472C4" w:themeColor="accent1"/>
        </w:rPr>
        <w:t>manufactured materials are a project requirement, select factory closer to Project site)</w:t>
      </w:r>
    </w:p>
    <w:p w14:paraId="04B2702D" w14:textId="77777777" w:rsidR="000E713B" w:rsidRPr="003353B8" w:rsidRDefault="000E713B" w:rsidP="000E713B">
      <w:pPr>
        <w:pStyle w:val="Subparaa"/>
        <w:suppressAutoHyphens/>
      </w:pPr>
      <w:r>
        <w:t>Salem</w:t>
      </w:r>
      <w:r w:rsidRPr="00AD1776">
        <w:t xml:space="preserve">, </w:t>
      </w:r>
      <w:r>
        <w:t>Oregon 97301</w:t>
      </w:r>
    </w:p>
    <w:p w14:paraId="4C862100" w14:textId="77777777" w:rsidR="000E713B" w:rsidRDefault="000E713B" w:rsidP="000E713B">
      <w:pPr>
        <w:pStyle w:val="Subparaa"/>
        <w:suppressAutoHyphens/>
      </w:pPr>
      <w:r>
        <w:t>Auburn</w:t>
      </w:r>
      <w:r w:rsidRPr="00AD1776">
        <w:t>, Washington 98</w:t>
      </w:r>
      <w:r>
        <w:t>001</w:t>
      </w:r>
    </w:p>
    <w:p w14:paraId="50ACCEBF" w14:textId="77777777" w:rsidR="000E713B" w:rsidRDefault="000E713B" w:rsidP="000E713B">
      <w:pPr>
        <w:pStyle w:val="Subparaa"/>
        <w:suppressAutoHyphens/>
      </w:pPr>
      <w:r>
        <w:t>Sacramento, California 95652</w:t>
      </w:r>
    </w:p>
    <w:p w14:paraId="108455BF" w14:textId="77777777" w:rsidR="000E713B" w:rsidRDefault="000E713B" w:rsidP="000E713B">
      <w:pPr>
        <w:pStyle w:val="Subparaa"/>
        <w:suppressAutoHyphens/>
      </w:pPr>
      <w:r>
        <w:t>Riverside, California 92509</w:t>
      </w:r>
    </w:p>
    <w:p w14:paraId="599A744F" w14:textId="3017CBEE" w:rsidR="000E713B" w:rsidRPr="000E713B" w:rsidRDefault="000E713B" w:rsidP="000E713B">
      <w:pPr>
        <w:pStyle w:val="PART"/>
        <w:numPr>
          <w:ilvl w:val="0"/>
          <w:numId w:val="0"/>
        </w:numPr>
        <w:rPr>
          <w:b w:val="0"/>
          <w:bCs/>
          <w:color w:val="4472C4" w:themeColor="accent1"/>
          <w:sz w:val="22"/>
        </w:rPr>
      </w:pPr>
      <w:r w:rsidRPr="000E713B">
        <w:rPr>
          <w:b w:val="0"/>
          <w:bCs/>
          <w:color w:val="4472C4" w:themeColor="accent1"/>
          <w:sz w:val="22"/>
        </w:rPr>
        <w:t xml:space="preserve">If project is subject to Federal Buy American provisions, retain paragraph below. </w:t>
      </w:r>
      <w:r>
        <w:rPr>
          <w:b w:val="0"/>
          <w:bCs/>
          <w:color w:val="4472C4" w:themeColor="accent1"/>
          <w:sz w:val="22"/>
        </w:rPr>
        <w:t>Taylor Metal Products</w:t>
      </w:r>
      <w:r w:rsidRPr="000E713B">
        <w:rPr>
          <w:b w:val="0"/>
          <w:bCs/>
          <w:color w:val="4472C4" w:themeColor="accent1"/>
          <w:sz w:val="22"/>
        </w:rPr>
        <w:t xml:space="preserve"> comply with</w:t>
      </w:r>
      <w:r>
        <w:rPr>
          <w:b w:val="0"/>
          <w:bCs/>
          <w:color w:val="4472C4" w:themeColor="accent1"/>
          <w:sz w:val="22"/>
        </w:rPr>
        <w:t xml:space="preserve"> this</w:t>
      </w:r>
      <w:r w:rsidRPr="000E713B">
        <w:rPr>
          <w:b w:val="0"/>
          <w:bCs/>
          <w:color w:val="4472C4" w:themeColor="accent1"/>
          <w:sz w:val="22"/>
        </w:rPr>
        <w:t xml:space="preserve"> requirement.</w:t>
      </w:r>
    </w:p>
    <w:p w14:paraId="4D2EF2CE" w14:textId="77777777" w:rsidR="000E713B" w:rsidRDefault="000E713B" w:rsidP="000E713B">
      <w:pPr>
        <w:pStyle w:val="ParaA"/>
      </w:pPr>
      <w:r>
        <w:t>Manufacturing Characteristics: Provide panels complying with provisions of Buy American Act 41 U.S. C 10a - 10d.</w:t>
      </w:r>
    </w:p>
    <w:p w14:paraId="1D25A66C" w14:textId="77777777" w:rsidR="000E713B" w:rsidRDefault="000E713B" w:rsidP="000E713B">
      <w:pPr>
        <w:pStyle w:val="Subparaa"/>
        <w:numPr>
          <w:ilvl w:val="0"/>
          <w:numId w:val="0"/>
        </w:numPr>
      </w:pPr>
    </w:p>
    <w:p w14:paraId="190EBA4E" w14:textId="77777777" w:rsidR="000E713B" w:rsidRPr="000E713B" w:rsidRDefault="000E713B" w:rsidP="000E713B">
      <w:pPr>
        <w:pStyle w:val="SCT"/>
      </w:pPr>
    </w:p>
    <w:p w14:paraId="1CB008A4" w14:textId="2D7805F8" w:rsidR="009D2035" w:rsidRDefault="009D2035" w:rsidP="00F45B5E">
      <w:pPr>
        <w:pStyle w:val="Subpara1"/>
        <w:numPr>
          <w:ilvl w:val="0"/>
          <w:numId w:val="0"/>
        </w:numPr>
        <w:tabs>
          <w:tab w:val="left" w:pos="1440"/>
        </w:tabs>
        <w:suppressAutoHyphens/>
        <w:ind w:left="1440"/>
      </w:pPr>
    </w:p>
    <w:p w14:paraId="5AECF8A3" w14:textId="77777777" w:rsidR="00160729" w:rsidRPr="00160729" w:rsidRDefault="00160729" w:rsidP="000E713B">
      <w:pPr>
        <w:pStyle w:val="SCT"/>
        <w:ind w:firstLine="0"/>
      </w:pPr>
    </w:p>
    <w:p w14:paraId="7D83CAD4" w14:textId="69B3AA5F" w:rsidR="00366672" w:rsidRDefault="001C2C07">
      <w:pPr>
        <w:pStyle w:val="ART"/>
        <w:keepNext/>
      </w:pPr>
      <w:r>
        <w:t>PANELS</w:t>
      </w:r>
    </w:p>
    <w:p w14:paraId="440918C2" w14:textId="523F305E" w:rsidR="00660C2A" w:rsidRPr="00686121" w:rsidRDefault="00660C2A" w:rsidP="00660C2A">
      <w:pPr>
        <w:pStyle w:val="ParaA"/>
        <w:rPr>
          <w:color w:val="4472C4" w:themeColor="accent1"/>
        </w:rPr>
      </w:pPr>
      <w:r w:rsidRPr="00686121">
        <w:rPr>
          <w:color w:val="000000" w:themeColor="text1"/>
        </w:rPr>
        <w:t xml:space="preserve">Products: </w:t>
      </w:r>
      <w:r w:rsidR="00342090">
        <w:rPr>
          <w:color w:val="000000" w:themeColor="text1"/>
        </w:rPr>
        <w:t>Versa Span</w:t>
      </w:r>
      <w:r w:rsidR="004C2338" w:rsidRPr="00686121">
        <w:rPr>
          <w:color w:val="000000" w:themeColor="text1"/>
        </w:rPr>
        <w:t xml:space="preserve"> </w:t>
      </w:r>
      <w:r w:rsidR="004C2338" w:rsidRPr="00686121">
        <w:rPr>
          <w:color w:val="4472C4" w:themeColor="accent1"/>
        </w:rPr>
        <w:t>(Suitable for slopes of</w:t>
      </w:r>
      <w:r w:rsidR="00342090">
        <w:rPr>
          <w:color w:val="4472C4" w:themeColor="accent1"/>
        </w:rPr>
        <w:t xml:space="preserve"> 2</w:t>
      </w:r>
      <w:r w:rsidR="004C2338" w:rsidRPr="00686121">
        <w:rPr>
          <w:color w:val="4472C4" w:themeColor="accent1"/>
        </w:rPr>
        <w:t>” in 12” or greater. Very restricted conditions may allow a lesser slope</w:t>
      </w:r>
      <w:r w:rsidR="00686121" w:rsidRPr="00686121">
        <w:rPr>
          <w:color w:val="4472C4" w:themeColor="accent1"/>
        </w:rPr>
        <w:t xml:space="preserve">. </w:t>
      </w:r>
      <w:r w:rsidR="004C2338" w:rsidRPr="00686121">
        <w:rPr>
          <w:color w:val="4472C4" w:themeColor="accent1"/>
        </w:rPr>
        <w:t>Consult a TMP representative for slope design restrictions</w:t>
      </w:r>
      <w:r w:rsidR="00686121" w:rsidRPr="00686121">
        <w:rPr>
          <w:color w:val="4472C4" w:themeColor="accent1"/>
        </w:rPr>
        <w:t>)</w:t>
      </w:r>
      <w:r w:rsidR="004C2338" w:rsidRPr="00686121">
        <w:rPr>
          <w:color w:val="4472C4" w:themeColor="accent1"/>
        </w:rPr>
        <w:t xml:space="preserve">. </w:t>
      </w:r>
    </w:p>
    <w:p w14:paraId="2C079A20" w14:textId="77777777" w:rsidR="00660C2A" w:rsidRDefault="00660C2A" w:rsidP="00660C2A">
      <w:pPr>
        <w:pStyle w:val="Subpara1"/>
      </w:pPr>
      <w:r>
        <w:t>Manufacture</w:t>
      </w:r>
      <w:r w:rsidR="0026332A">
        <w:t>r</w:t>
      </w:r>
    </w:p>
    <w:p w14:paraId="3AB09AB0" w14:textId="77777777" w:rsidR="006D7BC7" w:rsidRPr="006D7BC7" w:rsidRDefault="00660C2A" w:rsidP="00660C2A">
      <w:pPr>
        <w:pStyle w:val="Subparaa"/>
        <w:rPr>
          <w:color w:val="000000"/>
        </w:rPr>
      </w:pPr>
      <w:r>
        <w:t xml:space="preserve">Taylor Metal Products: 4566 Ridge Drive NE, Salem OR: </w:t>
      </w:r>
    </w:p>
    <w:p w14:paraId="242B1C58" w14:textId="77777777" w:rsidR="00660C2A" w:rsidRPr="009E1740" w:rsidRDefault="001F70D5" w:rsidP="006D7BC7">
      <w:pPr>
        <w:pStyle w:val="Subparaa"/>
        <w:numPr>
          <w:ilvl w:val="0"/>
          <w:numId w:val="0"/>
        </w:numPr>
        <w:ind w:left="1872"/>
        <w:rPr>
          <w:color w:val="000000"/>
        </w:rPr>
      </w:pPr>
      <w:r>
        <w:t>800-574-1388:</w:t>
      </w:r>
      <w:r w:rsidR="00AC0D69">
        <w:t xml:space="preserve"> www.</w:t>
      </w:r>
      <w:r w:rsidR="00660C2A">
        <w:t>Taylormetal.com</w:t>
      </w:r>
    </w:p>
    <w:p w14:paraId="24EB1D9C" w14:textId="0DAC2C5D" w:rsidR="001C2C07" w:rsidRPr="00546A1A" w:rsidRDefault="001C2C07" w:rsidP="00415B96">
      <w:pPr>
        <w:pStyle w:val="ParaA"/>
      </w:pPr>
      <w:r w:rsidRPr="00546A1A">
        <w:t>Panel</w:t>
      </w:r>
      <w:r w:rsidR="005B118F" w:rsidRPr="00546A1A">
        <w:t>s</w:t>
      </w:r>
      <w:r w:rsidR="00415B96">
        <w:t xml:space="preserve">: </w:t>
      </w:r>
      <w:r w:rsidR="009C2F15">
        <w:t>Basis of Design</w:t>
      </w:r>
      <w:r w:rsidR="00415B96">
        <w:t>-</w:t>
      </w:r>
      <w:r w:rsidR="009C2F15">
        <w:t xml:space="preserve"> </w:t>
      </w:r>
      <w:r w:rsidR="00342090">
        <w:t>1-3/4</w:t>
      </w:r>
      <w:r w:rsidR="00513544">
        <w:t xml:space="preserve">” </w:t>
      </w:r>
      <w:r w:rsidR="00342090">
        <w:t xml:space="preserve">Versa Span Commercial Snap </w:t>
      </w:r>
      <w:r w:rsidR="00513544">
        <w:t>Seam Metal Roof Panel</w:t>
      </w:r>
      <w:r w:rsidRPr="00546A1A">
        <w:t xml:space="preserve"> </w:t>
      </w:r>
      <w:r w:rsidR="00513544">
        <w:t xml:space="preserve"> </w:t>
      </w:r>
    </w:p>
    <w:p w14:paraId="6ADBA1A4" w14:textId="77777777" w:rsidR="00F957C4" w:rsidRDefault="001C2C07" w:rsidP="000A544A">
      <w:pPr>
        <w:pStyle w:val="Subpara1"/>
      </w:pPr>
      <w:r>
        <w:t>Material: Steel</w:t>
      </w:r>
    </w:p>
    <w:p w14:paraId="06D504B9" w14:textId="183B0248" w:rsidR="001C2C07" w:rsidRDefault="00764BB7" w:rsidP="001C2C07">
      <w:pPr>
        <w:pStyle w:val="Subparaa"/>
      </w:pPr>
      <w:r w:rsidDel="00764BB7">
        <w:t xml:space="preserve"> </w:t>
      </w:r>
      <w:r w:rsidR="001C2C07" w:rsidRPr="000A544A">
        <w:t>24 Gauge</w:t>
      </w:r>
      <w:r w:rsidR="00247B63">
        <w:t xml:space="preserve"> </w:t>
      </w:r>
      <w:proofErr w:type="gramStart"/>
      <w:r w:rsidR="00954BA9" w:rsidRPr="00954BA9">
        <w:rPr>
          <w:color w:val="4472C4" w:themeColor="accent1"/>
        </w:rPr>
        <w:t>(</w:t>
      </w:r>
      <w:r w:rsidR="00415B96">
        <w:rPr>
          <w:color w:val="4472C4" w:themeColor="accent1"/>
        </w:rPr>
        <w:t xml:space="preserve"> or</w:t>
      </w:r>
      <w:proofErr w:type="gramEnd"/>
      <w:r w:rsidR="00415B96">
        <w:rPr>
          <w:color w:val="4472C4" w:themeColor="accent1"/>
        </w:rPr>
        <w:t xml:space="preserve"> 22 ga. </w:t>
      </w:r>
      <w:r w:rsidR="00954BA9" w:rsidRPr="00954BA9">
        <w:rPr>
          <w:color w:val="4472C4" w:themeColor="accent1"/>
        </w:rPr>
        <w:t>Select gauge according to TMP’s performance tables, required span, and applicable loads. 24 and 22 ga. are standard)</w:t>
      </w:r>
      <w:r w:rsidR="001C2C07" w:rsidRPr="000A544A">
        <w:t>:</w:t>
      </w:r>
      <w:r w:rsidR="00513544">
        <w:t xml:space="preserve"> minimum thickness of .0236”</w:t>
      </w:r>
      <w:r w:rsidR="00415B96">
        <w:t xml:space="preserve"> </w:t>
      </w:r>
      <w:r w:rsidR="00415B96" w:rsidRPr="00415B96">
        <w:rPr>
          <w:color w:val="2F5496" w:themeColor="accent1" w:themeShade="BF"/>
        </w:rPr>
        <w:t>(.0285”)</w:t>
      </w:r>
      <w:r w:rsidR="00C36058">
        <w:t xml:space="preserve">. Grade 50 minimum yield and 65 tensile </w:t>
      </w:r>
      <w:r w:rsidR="00516B4B">
        <w:t>strengths</w:t>
      </w:r>
      <w:r w:rsidR="009A3F54">
        <w:t xml:space="preserve"> (lesser grades are not allowed)</w:t>
      </w:r>
      <w:r w:rsidR="00C36058">
        <w:t>.</w:t>
      </w:r>
    </w:p>
    <w:p w14:paraId="10CF9C9E" w14:textId="77777777" w:rsidR="003916FD" w:rsidRDefault="00513544" w:rsidP="00513544">
      <w:pPr>
        <w:pStyle w:val="Subpara1"/>
      </w:pPr>
      <w:r>
        <w:t xml:space="preserve">Thickness and yield strength as required for performance indicated: </w:t>
      </w:r>
      <w:r w:rsidRPr="002F08B4">
        <w:t>ASTM A653</w:t>
      </w:r>
      <w:r>
        <w:t xml:space="preserve">: </w:t>
      </w:r>
      <w:r w:rsidRPr="002F08B4">
        <w:t xml:space="preserve">Steel </w:t>
      </w:r>
    </w:p>
    <w:p w14:paraId="3522CF4D" w14:textId="04F0468F" w:rsidR="00677D62" w:rsidRDefault="00513544" w:rsidP="003916FD">
      <w:pPr>
        <w:pStyle w:val="Subpara1"/>
        <w:numPr>
          <w:ilvl w:val="0"/>
          <w:numId w:val="0"/>
        </w:numPr>
        <w:ind w:left="1440"/>
      </w:pPr>
      <w:r w:rsidRPr="002F08B4">
        <w:t xml:space="preserve">Sheet, Zinc Coated (Galvanized) </w:t>
      </w:r>
      <w:r>
        <w:t>Class G90</w:t>
      </w:r>
      <w:r w:rsidR="00516B4B">
        <w:t xml:space="preserve"> </w:t>
      </w:r>
      <w:r w:rsidR="00AC4CB0" w:rsidRPr="00AC4CB0">
        <w:rPr>
          <w:color w:val="4472C4" w:themeColor="accent1"/>
        </w:rPr>
        <w:t>(or aluminum-zinc alloy coating conforming to ASTM A792, Class AZ50)</w:t>
      </w:r>
      <w:r w:rsidRPr="00AC4CB0">
        <w:rPr>
          <w:color w:val="4472C4" w:themeColor="accent1"/>
        </w:rPr>
        <w:t xml:space="preserve"> </w:t>
      </w:r>
      <w:r>
        <w:t>by the Hot Dip Process. For projects with multiple profiles of varied combinations of profiles, rib patter</w:t>
      </w:r>
      <w:r w:rsidR="00AC4CB0">
        <w:t>n</w:t>
      </w:r>
      <w:r>
        <w:t>s and finishes, show on drawing</w:t>
      </w:r>
      <w:r w:rsidR="00AC4CB0">
        <w:t>s</w:t>
      </w:r>
      <w:r>
        <w:t xml:space="preserve">. </w:t>
      </w:r>
    </w:p>
    <w:p w14:paraId="396B6F37" w14:textId="77777777" w:rsidR="003916FD" w:rsidRPr="003916FD" w:rsidRDefault="006334E2" w:rsidP="000A544A">
      <w:pPr>
        <w:pStyle w:val="Subpara1"/>
      </w:pPr>
      <w:r>
        <w:t>Panel Width</w:t>
      </w:r>
      <w:r w:rsidR="001C2C07">
        <w:t xml:space="preserve"> and Pattern: </w:t>
      </w:r>
      <w:r w:rsidR="00513544">
        <w:t>18”</w:t>
      </w:r>
      <w:r w:rsidR="00AC0D69">
        <w:t xml:space="preserve"> </w:t>
      </w:r>
      <w:r w:rsidR="00AC0D69" w:rsidRPr="00AC4CB0">
        <w:rPr>
          <w:color w:val="4472C4" w:themeColor="accent1"/>
        </w:rPr>
        <w:t>(</w:t>
      </w:r>
      <w:r w:rsidR="00824C02">
        <w:rPr>
          <w:color w:val="4472C4" w:themeColor="accent1"/>
        </w:rPr>
        <w:t xml:space="preserve">As scheduled. </w:t>
      </w:r>
      <w:r w:rsidR="00AC0D69" w:rsidRPr="00AC4CB0">
        <w:rPr>
          <w:color w:val="4472C4" w:themeColor="accent1"/>
        </w:rPr>
        <w:t>12”, 14”, 16” options</w:t>
      </w:r>
      <w:r w:rsidR="00AC4CB0">
        <w:rPr>
          <w:color w:val="4472C4" w:themeColor="accent1"/>
        </w:rPr>
        <w:t xml:space="preserve">. Consult with TMP </w:t>
      </w:r>
    </w:p>
    <w:p w14:paraId="13778941" w14:textId="07B80383" w:rsidR="00BA43D0" w:rsidRDefault="00AC4CB0" w:rsidP="003916FD">
      <w:pPr>
        <w:pStyle w:val="Subpara1"/>
        <w:numPr>
          <w:ilvl w:val="0"/>
          <w:numId w:val="0"/>
        </w:numPr>
        <w:ind w:left="1440"/>
      </w:pPr>
      <w:r>
        <w:rPr>
          <w:color w:val="4472C4" w:themeColor="accent1"/>
        </w:rPr>
        <w:t>repre</w:t>
      </w:r>
      <w:r w:rsidR="00824C02">
        <w:rPr>
          <w:color w:val="4472C4" w:themeColor="accent1"/>
        </w:rPr>
        <w:t>sentative regarding appropriate width for project requirements</w:t>
      </w:r>
      <w:r w:rsidR="00AC0D69" w:rsidRPr="00AC4CB0">
        <w:rPr>
          <w:color w:val="4472C4" w:themeColor="accent1"/>
        </w:rPr>
        <w:t>)</w:t>
      </w:r>
      <w:r w:rsidR="00304F06" w:rsidRPr="00AC4CB0">
        <w:rPr>
          <w:color w:val="000000" w:themeColor="text1"/>
        </w:rPr>
        <w:t>.</w:t>
      </w:r>
      <w:r w:rsidR="00304F06" w:rsidRPr="00AC4CB0">
        <w:rPr>
          <w:color w:val="4472C4" w:themeColor="accent1"/>
        </w:rPr>
        <w:t xml:space="preserve">  </w:t>
      </w:r>
      <w:r w:rsidR="00304F06">
        <w:t xml:space="preserve">With </w:t>
      </w:r>
      <w:r w:rsidR="00513544" w:rsidRPr="00AC4CB0">
        <w:rPr>
          <w:color w:val="4472C4" w:themeColor="accent1"/>
          <w:u w:val="single"/>
        </w:rPr>
        <w:t>(Choose smooth</w:t>
      </w:r>
      <w:r w:rsidR="00C577CC" w:rsidRPr="00AC4CB0">
        <w:rPr>
          <w:color w:val="4472C4" w:themeColor="accent1"/>
          <w:u w:val="single"/>
        </w:rPr>
        <w:t>, accent ribs,</w:t>
      </w:r>
      <w:r w:rsidR="00513544" w:rsidRPr="00AC4CB0">
        <w:rPr>
          <w:color w:val="4472C4" w:themeColor="accent1"/>
          <w:u w:val="single"/>
        </w:rPr>
        <w:t xml:space="preserve"> or </w:t>
      </w:r>
      <w:r w:rsidR="00304F06" w:rsidRPr="00AC4CB0">
        <w:rPr>
          <w:color w:val="4472C4" w:themeColor="accent1"/>
          <w:u w:val="single"/>
        </w:rPr>
        <w:t>striated</w:t>
      </w:r>
      <w:r w:rsidR="007836CE">
        <w:rPr>
          <w:color w:val="4472C4" w:themeColor="accent1"/>
          <w:u w:val="single"/>
        </w:rPr>
        <w:t>—striated panels are the most resistant to distortion or “oil canning”</w:t>
      </w:r>
      <w:r w:rsidR="00513544" w:rsidRPr="00AC4CB0">
        <w:rPr>
          <w:color w:val="4472C4" w:themeColor="accent1"/>
          <w:u w:val="single"/>
        </w:rPr>
        <w:t>)</w:t>
      </w:r>
      <w:r w:rsidR="00513544" w:rsidRPr="00AC4CB0">
        <w:rPr>
          <w:color w:val="4472C4" w:themeColor="accent1"/>
        </w:rPr>
        <w:t xml:space="preserve"> </w:t>
      </w:r>
      <w:r w:rsidR="00304F06">
        <w:t>pattern.</w:t>
      </w:r>
      <w:r w:rsidR="00513544">
        <w:t xml:space="preserve"> </w:t>
      </w:r>
    </w:p>
    <w:p w14:paraId="6BD932A4" w14:textId="4DD419B7" w:rsidR="00465606" w:rsidRDefault="006334E2" w:rsidP="007402CE">
      <w:pPr>
        <w:pStyle w:val="Subpara1"/>
      </w:pPr>
      <w:r>
        <w:t xml:space="preserve">Panel Seam </w:t>
      </w:r>
      <w:r w:rsidRPr="000A544A">
        <w:t>Height:</w:t>
      </w:r>
      <w:r w:rsidR="00513544">
        <w:t xml:space="preserve"> </w:t>
      </w:r>
      <w:r w:rsidR="00342090">
        <w:t>1-3/4</w:t>
      </w:r>
      <w:r w:rsidR="00513544">
        <w:t>”</w:t>
      </w:r>
      <w:r w:rsidRPr="000A544A">
        <w:t>.</w:t>
      </w:r>
    </w:p>
    <w:p w14:paraId="68E9B9E4" w14:textId="77777777" w:rsidR="00140618" w:rsidRDefault="001C2C07" w:rsidP="00140618">
      <w:pPr>
        <w:pStyle w:val="Subpara1"/>
      </w:pPr>
      <w:r>
        <w:t xml:space="preserve">Panel Finish: </w:t>
      </w:r>
    </w:p>
    <w:p w14:paraId="5BA2100C" w14:textId="229929EA" w:rsidR="00140618" w:rsidRPr="00140618" w:rsidRDefault="00140618" w:rsidP="00140618">
      <w:pPr>
        <w:pStyle w:val="Subpara1"/>
        <w:numPr>
          <w:ilvl w:val="0"/>
          <w:numId w:val="0"/>
        </w:numPr>
        <w:ind w:left="360"/>
        <w:rPr>
          <w:color w:val="4472C4" w:themeColor="accent1"/>
        </w:rPr>
      </w:pPr>
      <w:r w:rsidRPr="00140618">
        <w:rPr>
          <w:color w:val="4472C4" w:themeColor="accent1"/>
        </w:rPr>
        <w:t>Choose one or more of the following exterior finishes.</w:t>
      </w:r>
    </w:p>
    <w:p w14:paraId="6DBF36B1" w14:textId="77777777" w:rsidR="00140618" w:rsidRDefault="00140618" w:rsidP="00140618">
      <w:pPr>
        <w:pStyle w:val="Subpara1"/>
        <w:numPr>
          <w:ilvl w:val="0"/>
          <w:numId w:val="0"/>
        </w:numPr>
        <w:ind w:left="360"/>
      </w:pPr>
    </w:p>
    <w:p w14:paraId="5DD0F8F6" w14:textId="3E1A0FB3" w:rsidR="00304F06" w:rsidRDefault="00C577CC" w:rsidP="00304F06">
      <w:pPr>
        <w:pStyle w:val="Subparaa"/>
      </w:pPr>
      <w:r w:rsidRPr="00D0297A">
        <w:t>P</w:t>
      </w:r>
      <w:r>
        <w:t>olyvinylidene</w:t>
      </w:r>
      <w:r w:rsidR="00304F06">
        <w:t xml:space="preserve"> Fluoride</w:t>
      </w:r>
      <w:r w:rsidR="00304F06" w:rsidRPr="00D0297A">
        <w:t>, full 70</w:t>
      </w:r>
      <w:r w:rsidR="00304F06">
        <w:t xml:space="preserve"> percent</w:t>
      </w:r>
      <w:r w:rsidR="00304F06" w:rsidRPr="00D0297A">
        <w:t xml:space="preserve"> Kynar 500</w:t>
      </w:r>
      <w:r w:rsidR="00304F06">
        <w:t xml:space="preserve">® </w:t>
      </w:r>
      <w:r w:rsidR="00304F06" w:rsidRPr="00D0297A">
        <w:t>consisting of a baked-on</w:t>
      </w:r>
      <w:r w:rsidR="0078403B">
        <w:t xml:space="preserve"> nominal</w:t>
      </w:r>
      <w:r w:rsidR="00304F06" w:rsidRPr="00D0297A">
        <w:t xml:space="preserve"> 0.2</w:t>
      </w:r>
      <w:r w:rsidR="0078403B">
        <w:t>5</w:t>
      </w:r>
      <w:r w:rsidR="00304F06" w:rsidRPr="00D0297A">
        <w:t xml:space="preserve"> mil corrosion resistant primer and a baked-on 0.70-0.80 mil finish coat with a specular gloss of </w:t>
      </w:r>
      <w:r w:rsidR="0078403B">
        <w:t xml:space="preserve">25 </w:t>
      </w:r>
      <w:r w:rsidR="00304F06">
        <w:t xml:space="preserve">to </w:t>
      </w:r>
      <w:r w:rsidR="0078403B">
        <w:t>3</w:t>
      </w:r>
      <w:r w:rsidR="00304F06">
        <w:t xml:space="preserve">5 </w:t>
      </w:r>
      <w:r w:rsidR="00304F06" w:rsidRPr="00D0297A">
        <w:t>when tested in accordance with ASTM D523 at 60</w:t>
      </w:r>
      <w:r w:rsidR="00304F06">
        <w:t xml:space="preserve"> degrees</w:t>
      </w:r>
      <w:r w:rsidR="00304F06" w:rsidRPr="00D0297A">
        <w:t>.</w:t>
      </w:r>
    </w:p>
    <w:p w14:paraId="34EBD8B9" w14:textId="1D72063E" w:rsidR="00247B63" w:rsidRDefault="00247B63" w:rsidP="00304F06">
      <w:pPr>
        <w:pStyle w:val="Subparaa"/>
      </w:pPr>
      <w:r>
        <w:t>Marine Guard</w:t>
      </w:r>
      <w:r w:rsidR="00E3260C" w:rsidRPr="0037579E">
        <w:rPr>
          <w:sz w:val="16"/>
          <w:szCs w:val="16"/>
        </w:rPr>
        <w:sym w:font="Symbol" w:char="F0E4"/>
      </w:r>
      <w:r w:rsidR="00E3260C">
        <w:t xml:space="preserve"> </w:t>
      </w:r>
      <w:r>
        <w:t>(Marine or Corrosive environments) consisting of a high-build, corrosion resistant primer, finish coat, and clear top coat</w:t>
      </w:r>
      <w:r w:rsidR="00D50831">
        <w:t xml:space="preserve"> </w:t>
      </w:r>
      <w:r w:rsidR="00D50831" w:rsidRPr="00824C02">
        <w:rPr>
          <w:color w:val="4472C4" w:themeColor="accent1"/>
        </w:rPr>
        <w:t>(minimums apply)</w:t>
      </w:r>
      <w:r>
        <w:t>.</w:t>
      </w:r>
    </w:p>
    <w:p w14:paraId="56E60580" w14:textId="3F474FC5" w:rsidR="00A36383" w:rsidRPr="003807BB" w:rsidRDefault="00A36383" w:rsidP="00A36383">
      <w:pPr>
        <w:pStyle w:val="Subparaa"/>
      </w:pPr>
      <w:r>
        <w:t>Color: Choose from full range of manufacture</w:t>
      </w:r>
      <w:r w:rsidR="00247B63">
        <w:t>r’</w:t>
      </w:r>
      <w:r>
        <w:t>s standard colors</w:t>
      </w:r>
      <w:r w:rsidR="00247B63">
        <w:t xml:space="preserve">, metallics, and custom colors </w:t>
      </w:r>
      <w:r w:rsidR="00247B63" w:rsidRPr="00824C02">
        <w:rPr>
          <w:color w:val="4472C4" w:themeColor="accent1"/>
        </w:rPr>
        <w:t>(</w:t>
      </w:r>
      <w:r w:rsidR="00140618">
        <w:rPr>
          <w:color w:val="4472C4" w:themeColor="accent1"/>
        </w:rPr>
        <w:t>Custom colors are available on orders of 3,000 lineal feet or more. Consult TMP representative for other requirements</w:t>
      </w:r>
      <w:r w:rsidR="00247B63" w:rsidRPr="00824C02">
        <w:rPr>
          <w:color w:val="4472C4" w:themeColor="accent1"/>
        </w:rPr>
        <w:t>)</w:t>
      </w:r>
      <w:r w:rsidR="00247B63" w:rsidRPr="00824C02">
        <w:rPr>
          <w:color w:val="000000" w:themeColor="text1"/>
        </w:rPr>
        <w:t>.</w:t>
      </w:r>
    </w:p>
    <w:p w14:paraId="2DCC025F" w14:textId="15BDE036" w:rsidR="003807BB" w:rsidRDefault="003807BB" w:rsidP="00A36383">
      <w:pPr>
        <w:pStyle w:val="Subparaa"/>
        <w:rPr>
          <w:color w:val="000000" w:themeColor="text1"/>
        </w:rPr>
      </w:pPr>
      <w:proofErr w:type="spellStart"/>
      <w:r w:rsidRPr="003807BB">
        <w:rPr>
          <w:color w:val="000000" w:themeColor="text1"/>
        </w:rPr>
        <w:t>Zincalume</w:t>
      </w:r>
      <w:proofErr w:type="spellEnd"/>
      <w:r w:rsidRPr="003807BB">
        <w:rPr>
          <w:color w:val="000000" w:themeColor="text1"/>
        </w:rPr>
        <w:t>® Plus protective coating for unpainted aluminum-zinc alloy coating</w:t>
      </w:r>
      <w:r>
        <w:rPr>
          <w:color w:val="000000" w:themeColor="text1"/>
        </w:rPr>
        <w:t>.</w:t>
      </w:r>
    </w:p>
    <w:p w14:paraId="0AA3D035" w14:textId="67F5C25F" w:rsidR="00121CF7" w:rsidRPr="00342090" w:rsidRDefault="003807BB" w:rsidP="00342090">
      <w:pPr>
        <w:pStyle w:val="Subparaa"/>
        <w:rPr>
          <w:color w:val="000000" w:themeColor="text1"/>
        </w:rPr>
      </w:pPr>
      <w:r>
        <w:rPr>
          <w:color w:val="000000" w:themeColor="text1"/>
        </w:rPr>
        <w:t xml:space="preserve">Panel Color: </w:t>
      </w:r>
      <w:r w:rsidRPr="00121CF7">
        <w:rPr>
          <w:color w:val="4472C4" w:themeColor="accent1"/>
        </w:rPr>
        <w:t xml:space="preserve">(As scheduled), </w:t>
      </w:r>
      <w:r w:rsidR="00121CF7" w:rsidRPr="00121CF7">
        <w:rPr>
          <w:color w:val="4472C4" w:themeColor="accent1"/>
        </w:rPr>
        <w:t>(</w:t>
      </w:r>
      <w:r w:rsidRPr="00121CF7">
        <w:rPr>
          <w:color w:val="4472C4" w:themeColor="accent1"/>
        </w:rPr>
        <w:t xml:space="preserve">As selected from manufacturer’s full range), </w:t>
      </w:r>
      <w:r w:rsidRPr="003807BB">
        <w:rPr>
          <w:color w:val="4472C4" w:themeColor="accent1"/>
        </w:rPr>
        <w:t>&lt;</w:t>
      </w:r>
      <w:r w:rsidRPr="003807BB">
        <w:rPr>
          <w:i/>
          <w:iCs/>
          <w:color w:val="4472C4" w:themeColor="accent1"/>
        </w:rPr>
        <w:t>insert color</w:t>
      </w:r>
      <w:r>
        <w:rPr>
          <w:color w:val="4472C4" w:themeColor="accent1"/>
        </w:rPr>
        <w:t>&gt;.</w:t>
      </w:r>
    </w:p>
    <w:p w14:paraId="122F0B1D" w14:textId="77777777" w:rsidR="003916FD" w:rsidRDefault="00895D06" w:rsidP="00895D06">
      <w:pPr>
        <w:pStyle w:val="Subpara1"/>
      </w:pPr>
      <w:r w:rsidRPr="00895D06">
        <w:t>Seam</w:t>
      </w:r>
      <w:r w:rsidR="001C2C07" w:rsidRPr="00895D06">
        <w:t xml:space="preserve"> Sealant: Factory appl</w:t>
      </w:r>
      <w:r w:rsidR="00D50831">
        <w:t>ied,</w:t>
      </w:r>
      <w:r w:rsidR="001C2C07" w:rsidRPr="00895D06">
        <w:t xml:space="preserve"> </w:t>
      </w:r>
      <w:r w:rsidRPr="00895D06">
        <w:t xml:space="preserve">high-grade </w:t>
      </w:r>
      <w:r w:rsidR="00247B63">
        <w:t>non-skinning</w:t>
      </w:r>
      <w:r w:rsidRPr="00895D06">
        <w:t xml:space="preserve"> </w:t>
      </w:r>
      <w:r w:rsidR="001C2C07" w:rsidRPr="00895D06">
        <w:t>sealant</w:t>
      </w:r>
      <w:r w:rsidRPr="00895D06">
        <w:t xml:space="preserve"> within the confines of </w:t>
      </w:r>
    </w:p>
    <w:p w14:paraId="516DE69A" w14:textId="22EBD054" w:rsidR="001C2C07" w:rsidRPr="00895D06" w:rsidRDefault="00B74233" w:rsidP="003916FD">
      <w:pPr>
        <w:pStyle w:val="Subpara1"/>
        <w:numPr>
          <w:ilvl w:val="0"/>
          <w:numId w:val="0"/>
        </w:numPr>
        <w:ind w:left="1080" w:firstLine="360"/>
      </w:pPr>
      <w:r>
        <w:t>p</w:t>
      </w:r>
      <w:r w:rsidR="00895D06" w:rsidRPr="00895D06">
        <w:t>anel</w:t>
      </w:r>
      <w:r>
        <w:t>’</w:t>
      </w:r>
      <w:r w:rsidR="00D50831">
        <w:t>s</w:t>
      </w:r>
      <w:r w:rsidR="00895D06" w:rsidRPr="00895D06">
        <w:t xml:space="preserve"> female leg, designed to seal against adjacent male panel leg</w:t>
      </w:r>
      <w:r w:rsidR="00121CF7">
        <w:t>.</w:t>
      </w:r>
    </w:p>
    <w:p w14:paraId="091A145E" w14:textId="77777777" w:rsidR="00121CF7" w:rsidRDefault="00AE118D" w:rsidP="00121CF7">
      <w:pPr>
        <w:pStyle w:val="ART"/>
        <w:keepNext/>
      </w:pPr>
      <w:r>
        <w:t>FRAMING AND SUBSTRATES</w:t>
      </w:r>
    </w:p>
    <w:p w14:paraId="7821A3D4" w14:textId="77777777" w:rsidR="001C2C07" w:rsidRDefault="00AE118D" w:rsidP="001C2C07">
      <w:pPr>
        <w:pStyle w:val="ParaA"/>
      </w:pPr>
      <w:r>
        <w:t>Secondary Framing</w:t>
      </w:r>
      <w:r w:rsidR="001C2C07">
        <w:t>: See Section 05 40 00 "Cold-Formed Metal Framing".</w:t>
      </w:r>
    </w:p>
    <w:p w14:paraId="3D96E631" w14:textId="77777777" w:rsidR="00AE118D" w:rsidRDefault="00AE118D" w:rsidP="001C2C07">
      <w:pPr>
        <w:pStyle w:val="ParaA"/>
      </w:pPr>
      <w:r>
        <w:t>Sheathing: See Section 06 16 00 "Sheathing".</w:t>
      </w:r>
    </w:p>
    <w:p w14:paraId="6109B67F" w14:textId="73F75F79" w:rsidR="00AE118D" w:rsidRDefault="00895D06" w:rsidP="001C2C07">
      <w:pPr>
        <w:pStyle w:val="ParaA"/>
      </w:pPr>
      <w:r>
        <w:t>Roofing Underlayment</w:t>
      </w:r>
      <w:r w:rsidR="00AE118D">
        <w:t xml:space="preserve">: </w:t>
      </w:r>
      <w:r w:rsidR="008D5E47" w:rsidRPr="008D5E47">
        <w:rPr>
          <w:color w:val="4472C4" w:themeColor="accent1"/>
        </w:rPr>
        <w:t>(</w:t>
      </w:r>
      <w:r w:rsidR="00121CF7" w:rsidRPr="008D5E47">
        <w:rPr>
          <w:color w:val="4472C4" w:themeColor="accent1"/>
        </w:rPr>
        <w:t>As per Metal Roof Manufacturer’s recommendation</w:t>
      </w:r>
      <w:r w:rsidR="008D5E47" w:rsidRPr="008D5E47">
        <w:rPr>
          <w:color w:val="4472C4" w:themeColor="accent1"/>
        </w:rPr>
        <w:t>)</w:t>
      </w:r>
      <w:r w:rsidR="008D5E47">
        <w:rPr>
          <w:b/>
          <w:bCs/>
        </w:rPr>
        <w:t xml:space="preserve">. </w:t>
      </w:r>
      <w:r w:rsidR="009A3F54" w:rsidRPr="003F29CE">
        <w:rPr>
          <w:b/>
          <w:bCs/>
        </w:rPr>
        <w:t>TMP Protect HT</w:t>
      </w:r>
      <w:r w:rsidR="003F29CE" w:rsidRPr="003F29CE">
        <w:rPr>
          <w:b/>
          <w:bCs/>
        </w:rPr>
        <w:sym w:font="Symbol" w:char="F0D4"/>
      </w:r>
      <w:r w:rsidR="009A3F54">
        <w:t xml:space="preserve"> </w:t>
      </w:r>
      <w:r w:rsidR="003F29CE">
        <w:t xml:space="preserve">ice and water shield vapor barrier </w:t>
      </w:r>
      <w:proofErr w:type="gramStart"/>
      <w:r w:rsidR="009A3F54">
        <w:t>is</w:t>
      </w:r>
      <w:proofErr w:type="gramEnd"/>
      <w:r w:rsidR="009A3F54">
        <w:t xml:space="preserve"> required for projects requiring a manufacturer’s weather tightness warranty.</w:t>
      </w:r>
    </w:p>
    <w:p w14:paraId="3330235F" w14:textId="12B99B02" w:rsidR="008D5E47" w:rsidRDefault="008D5E47" w:rsidP="008D5E47">
      <w:pPr>
        <w:pStyle w:val="Subpara1"/>
      </w:pPr>
      <w:r w:rsidRPr="008D5E47">
        <w:rPr>
          <w:color w:val="000000" w:themeColor="text1"/>
        </w:rPr>
        <w:t>Roofing Felt</w:t>
      </w:r>
      <w:r w:rsidR="00384FB1">
        <w:rPr>
          <w:color w:val="000000" w:themeColor="text1"/>
        </w:rPr>
        <w:t>:</w:t>
      </w:r>
      <w:r w:rsidRPr="008D5E47">
        <w:rPr>
          <w:color w:val="000000" w:themeColor="text1"/>
        </w:rPr>
        <w:t xml:space="preserve"> </w:t>
      </w:r>
      <w:r w:rsidRPr="008D5E47">
        <w:rPr>
          <w:color w:val="4472C4" w:themeColor="accent1"/>
        </w:rPr>
        <w:t>(&lt;</w:t>
      </w:r>
      <w:r w:rsidRPr="008D5E47">
        <w:rPr>
          <w:i/>
          <w:iCs/>
          <w:color w:val="4472C4" w:themeColor="accent1"/>
        </w:rPr>
        <w:t>insert requirements</w:t>
      </w:r>
      <w:r w:rsidRPr="008D5E47">
        <w:rPr>
          <w:color w:val="4472C4" w:themeColor="accent1"/>
        </w:rPr>
        <w:t>&gt;).</w:t>
      </w:r>
    </w:p>
    <w:p w14:paraId="7A998B98" w14:textId="77777777" w:rsidR="00384FB1" w:rsidRDefault="00384FB1" w:rsidP="00384FB1">
      <w:pPr>
        <w:pStyle w:val="Subpara1"/>
      </w:pPr>
      <w:r>
        <w:t xml:space="preserve">Self-Adhering Sheet Underlayment: </w:t>
      </w:r>
      <w:r w:rsidRPr="008D5E47">
        <w:rPr>
          <w:color w:val="4472C4" w:themeColor="accent1"/>
        </w:rPr>
        <w:t>(&lt;</w:t>
      </w:r>
      <w:r w:rsidRPr="008D5E47">
        <w:rPr>
          <w:i/>
          <w:iCs/>
          <w:color w:val="4472C4" w:themeColor="accent1"/>
        </w:rPr>
        <w:t>insert requirements</w:t>
      </w:r>
      <w:r w:rsidRPr="008D5E47">
        <w:rPr>
          <w:color w:val="4472C4" w:themeColor="accent1"/>
        </w:rPr>
        <w:t>&gt;).</w:t>
      </w:r>
    </w:p>
    <w:p w14:paraId="1CF7EF8D" w14:textId="01873691" w:rsidR="00384FB1" w:rsidRPr="00B33664" w:rsidRDefault="00AF1856" w:rsidP="00B33664">
      <w:pPr>
        <w:pStyle w:val="ART"/>
        <w:keepNext/>
      </w:pPr>
      <w:r>
        <w:t>CLIPS AND FASTENERS</w:t>
      </w:r>
    </w:p>
    <w:p w14:paraId="4CC45B85" w14:textId="5B18B5FA" w:rsidR="00C61922" w:rsidRPr="00B74233" w:rsidRDefault="00384FB1" w:rsidP="00B74233">
      <w:pPr>
        <w:pStyle w:val="ParaA"/>
        <w:suppressAutoHyphens/>
        <w:rPr>
          <w:color w:val="000000" w:themeColor="text1"/>
        </w:rPr>
      </w:pPr>
      <w:r w:rsidRPr="00267583">
        <w:rPr>
          <w:color w:val="000000" w:themeColor="text1"/>
        </w:rPr>
        <w:t>Clips: Provide</w:t>
      </w:r>
      <w:r w:rsidR="00B33664">
        <w:rPr>
          <w:color w:val="000000" w:themeColor="text1"/>
        </w:rPr>
        <w:t xml:space="preserve"> UL-90</w:t>
      </w:r>
      <w:r w:rsidRPr="00267583">
        <w:rPr>
          <w:color w:val="000000" w:themeColor="text1"/>
        </w:rPr>
        <w:t xml:space="preserve"> clip designed to allow panels to</w:t>
      </w:r>
      <w:r w:rsidR="00B33664">
        <w:rPr>
          <w:color w:val="000000" w:themeColor="text1"/>
        </w:rPr>
        <w:t xml:space="preserve"> freely</w:t>
      </w:r>
      <w:r w:rsidRPr="00267583">
        <w:rPr>
          <w:color w:val="000000" w:themeColor="text1"/>
        </w:rPr>
        <w:t xml:space="preserve"> thermally expand and contract. Clip shall meet positive and negative pressures as specified. </w:t>
      </w:r>
    </w:p>
    <w:p w14:paraId="0236DD1C" w14:textId="479FDDBE" w:rsidR="00176C97" w:rsidRPr="00150549" w:rsidRDefault="00176C97" w:rsidP="00176C97">
      <w:pPr>
        <w:pStyle w:val="ParaA"/>
        <w:tabs>
          <w:tab w:val="clear" w:pos="936"/>
        </w:tabs>
        <w:suppressAutoHyphens/>
        <w:ind w:left="864"/>
        <w:rPr>
          <w:color w:val="4472C4" w:themeColor="accent1"/>
        </w:rPr>
      </w:pPr>
      <w:r w:rsidRPr="00176C97">
        <w:rPr>
          <w:color w:val="000000" w:themeColor="text1"/>
        </w:rPr>
        <w:t>Bearing Plate:</w:t>
      </w:r>
      <w:r w:rsidRPr="00176C97">
        <w:rPr>
          <w:b/>
          <w:color w:val="000000" w:themeColor="text1"/>
        </w:rPr>
        <w:t xml:space="preserve"> </w:t>
      </w:r>
      <w:r w:rsidRPr="00150549">
        <w:rPr>
          <w:color w:val="4472C4" w:themeColor="accent1"/>
        </w:rPr>
        <w:t>(Consult TMP representative regarding thickness and size</w:t>
      </w:r>
      <w:r w:rsidR="00150549" w:rsidRPr="00150549">
        <w:rPr>
          <w:color w:val="4472C4" w:themeColor="accent1"/>
        </w:rPr>
        <w:t>- 22, 20,</w:t>
      </w:r>
      <w:r w:rsidR="00150549">
        <w:rPr>
          <w:color w:val="4472C4" w:themeColor="accent1"/>
        </w:rPr>
        <w:t xml:space="preserve"> </w:t>
      </w:r>
      <w:r w:rsidR="00150549" w:rsidRPr="00150549">
        <w:rPr>
          <w:color w:val="4472C4" w:themeColor="accent1"/>
        </w:rPr>
        <w:t>18 ga. 4” x 6” G-90 galvanized minimum</w:t>
      </w:r>
      <w:r w:rsidRPr="00150549">
        <w:rPr>
          <w:color w:val="4472C4" w:themeColor="accent1"/>
        </w:rPr>
        <w:t>)</w:t>
      </w:r>
    </w:p>
    <w:p w14:paraId="6AE3E110" w14:textId="73D6D767" w:rsidR="00AF1856" w:rsidRPr="002B75A4" w:rsidRDefault="00176C97" w:rsidP="002B75A4">
      <w:pPr>
        <w:pStyle w:val="ParaA"/>
        <w:tabs>
          <w:tab w:val="clear" w:pos="936"/>
        </w:tabs>
        <w:suppressAutoHyphens/>
        <w:ind w:left="864"/>
        <w:rPr>
          <w:color w:val="000000" w:themeColor="text1"/>
        </w:rPr>
      </w:pPr>
      <w:r w:rsidRPr="00E82BB5">
        <w:t xml:space="preserve">Fasteners: </w:t>
      </w:r>
      <w:r w:rsidRPr="000A544A">
        <w:t>As recommended by manufacturer for performance indicated</w:t>
      </w:r>
      <w:r>
        <w:t xml:space="preserve"> (size, length, clip fasteners, trim fasteners). Weather coated per project </w:t>
      </w:r>
      <w:r w:rsidR="002B75A4">
        <w:t xml:space="preserve">environment, </w:t>
      </w:r>
      <w:r>
        <w:t>conditions</w:t>
      </w:r>
      <w:r w:rsidR="002B75A4">
        <w:t xml:space="preserve"> and substrate</w:t>
      </w:r>
      <w:r>
        <w:t>.</w:t>
      </w:r>
    </w:p>
    <w:p w14:paraId="433E1C92" w14:textId="14128873" w:rsidR="00AF1856" w:rsidRDefault="00AF1856" w:rsidP="00AF1856">
      <w:pPr>
        <w:pStyle w:val="ART"/>
      </w:pPr>
      <w:r>
        <w:t>INSULATION</w:t>
      </w:r>
    </w:p>
    <w:p w14:paraId="26096B56" w14:textId="5E45DDC4" w:rsidR="002B75A4" w:rsidRPr="002B75A4" w:rsidRDefault="002B75A4" w:rsidP="002B75A4">
      <w:pPr>
        <w:pStyle w:val="PART"/>
        <w:numPr>
          <w:ilvl w:val="0"/>
          <w:numId w:val="0"/>
        </w:numPr>
        <w:rPr>
          <w:b w:val="0"/>
          <w:bCs/>
          <w:color w:val="4472C4" w:themeColor="accent1"/>
          <w:sz w:val="22"/>
        </w:rPr>
      </w:pPr>
      <w:r w:rsidRPr="002B75A4">
        <w:rPr>
          <w:b w:val="0"/>
          <w:bCs/>
          <w:color w:val="4472C4" w:themeColor="accent1"/>
          <w:sz w:val="22"/>
        </w:rPr>
        <w:t xml:space="preserve">Edit Insulation </w:t>
      </w:r>
      <w:r>
        <w:rPr>
          <w:b w:val="0"/>
          <w:bCs/>
          <w:color w:val="4472C4" w:themeColor="accent1"/>
          <w:sz w:val="22"/>
        </w:rPr>
        <w:t>section</w:t>
      </w:r>
      <w:r w:rsidRPr="002B75A4">
        <w:rPr>
          <w:b w:val="0"/>
          <w:bCs/>
          <w:color w:val="4472C4" w:themeColor="accent1"/>
          <w:sz w:val="22"/>
        </w:rPr>
        <w:t xml:space="preserve"> to reflect insulation required for roof assembly.</w:t>
      </w:r>
    </w:p>
    <w:p w14:paraId="40DAED52" w14:textId="6CEF5889" w:rsidR="00AF1856" w:rsidRPr="00C4213B" w:rsidRDefault="002B75A4" w:rsidP="00AF1856">
      <w:pPr>
        <w:pStyle w:val="ParaA"/>
      </w:pPr>
      <w:r>
        <w:t xml:space="preserve">Rigid Insulation: </w:t>
      </w:r>
      <w:r w:rsidRPr="00C4213B">
        <w:rPr>
          <w:color w:val="4472C4" w:themeColor="accent1"/>
        </w:rPr>
        <w:t>(See section 07 22 00 “Roof and Deck Insulation</w:t>
      </w:r>
      <w:proofErr w:type="gramStart"/>
      <w:r w:rsidRPr="00C4213B">
        <w:rPr>
          <w:color w:val="4472C4" w:themeColor="accent1"/>
        </w:rPr>
        <w:t>”)&lt;</w:t>
      </w:r>
      <w:proofErr w:type="gramEnd"/>
      <w:r w:rsidRPr="00C4213B">
        <w:rPr>
          <w:i/>
          <w:iCs/>
          <w:color w:val="4472C4" w:themeColor="accent1"/>
        </w:rPr>
        <w:t>Insert requirements</w:t>
      </w:r>
      <w:r w:rsidRPr="00C4213B">
        <w:rPr>
          <w:color w:val="4472C4" w:themeColor="accent1"/>
        </w:rPr>
        <w:t>&gt;</w:t>
      </w:r>
    </w:p>
    <w:p w14:paraId="5B9B493F" w14:textId="23369220" w:rsidR="00C4213B" w:rsidRDefault="00C4213B" w:rsidP="003916FD">
      <w:pPr>
        <w:pStyle w:val="Subpara1"/>
      </w:pPr>
      <w:r>
        <w:t>Thermal Spacer Blocks: As recommended by roofing manufacturer</w:t>
      </w:r>
      <w:r w:rsidRPr="00267583">
        <w:t>.</w:t>
      </w:r>
    </w:p>
    <w:p w14:paraId="5FD40B81" w14:textId="3CB7A986" w:rsidR="00C4213B" w:rsidRPr="00C4213B" w:rsidRDefault="00C4213B" w:rsidP="00C4213B">
      <w:pPr>
        <w:pStyle w:val="ParaA"/>
      </w:pPr>
      <w:r>
        <w:t xml:space="preserve">Fiberglass Insulation: </w:t>
      </w:r>
      <w:r w:rsidRPr="00C4213B">
        <w:rPr>
          <w:color w:val="4472C4" w:themeColor="accent1"/>
        </w:rPr>
        <w:t>(See section 07 21 00 “Thermal Insulation</w:t>
      </w:r>
      <w:proofErr w:type="gramStart"/>
      <w:r w:rsidRPr="00C4213B">
        <w:rPr>
          <w:color w:val="4472C4" w:themeColor="accent1"/>
        </w:rPr>
        <w:t>”)&lt;</w:t>
      </w:r>
      <w:proofErr w:type="gramEnd"/>
      <w:r w:rsidRPr="00C4213B">
        <w:rPr>
          <w:i/>
          <w:iCs/>
          <w:color w:val="4472C4" w:themeColor="accent1"/>
        </w:rPr>
        <w:t>Insert requirements</w:t>
      </w:r>
      <w:r w:rsidRPr="00C4213B">
        <w:rPr>
          <w:color w:val="4472C4" w:themeColor="accent1"/>
        </w:rPr>
        <w:t>&gt;</w:t>
      </w:r>
    </w:p>
    <w:p w14:paraId="314F0AAF" w14:textId="0DD79E19" w:rsidR="00C4213B" w:rsidRDefault="00C4213B" w:rsidP="00C4213B">
      <w:pPr>
        <w:pStyle w:val="ParaA"/>
      </w:pPr>
      <w:r>
        <w:lastRenderedPageBreak/>
        <w:t xml:space="preserve">Acoustic Insulation: </w:t>
      </w:r>
      <w:r w:rsidRPr="00C4213B">
        <w:rPr>
          <w:color w:val="4472C4" w:themeColor="accent1"/>
        </w:rPr>
        <w:t>(See section 09 81 00 “Acoustic Insulation</w:t>
      </w:r>
      <w:proofErr w:type="gramStart"/>
      <w:r w:rsidRPr="00C4213B">
        <w:rPr>
          <w:color w:val="4472C4" w:themeColor="accent1"/>
        </w:rPr>
        <w:t>”)&lt;</w:t>
      </w:r>
      <w:proofErr w:type="gramEnd"/>
      <w:r w:rsidRPr="00C4213B">
        <w:rPr>
          <w:i/>
          <w:iCs/>
          <w:color w:val="4472C4" w:themeColor="accent1"/>
        </w:rPr>
        <w:t>Insert requirements</w:t>
      </w:r>
      <w:r w:rsidRPr="00C4213B">
        <w:rPr>
          <w:color w:val="4472C4" w:themeColor="accent1"/>
        </w:rPr>
        <w:t>&gt;</w:t>
      </w:r>
    </w:p>
    <w:p w14:paraId="29CF4C4A" w14:textId="77777777" w:rsidR="00AF1856" w:rsidRDefault="00AF1856" w:rsidP="00AF1856">
      <w:pPr>
        <w:pStyle w:val="ART"/>
      </w:pPr>
      <w:r>
        <w:t>ACCESSORIES</w:t>
      </w:r>
    </w:p>
    <w:p w14:paraId="10AE8322" w14:textId="2FC76E88" w:rsidR="001C2C07" w:rsidRDefault="001C2C07" w:rsidP="001C2C07">
      <w:pPr>
        <w:pStyle w:val="ParaA"/>
      </w:pPr>
      <w:r>
        <w:t xml:space="preserve">Trims and Flashings: Material, metal thickness, and finish to match panels. Profiles indicated in </w:t>
      </w:r>
      <w:r w:rsidR="00105B5A">
        <w:t>d</w:t>
      </w:r>
      <w:r>
        <w:t>rawings.</w:t>
      </w:r>
    </w:p>
    <w:p w14:paraId="3BF8C504" w14:textId="77777777" w:rsidR="003916FD" w:rsidRDefault="00105B5A" w:rsidP="003916FD">
      <w:pPr>
        <w:pStyle w:val="Subpara1"/>
      </w:pPr>
      <w:r w:rsidRPr="00A533D9">
        <w:t xml:space="preserve">Provide manufacturer’s standard accessories and other items essential to completeness </w:t>
      </w:r>
    </w:p>
    <w:p w14:paraId="7A1B5CAC" w14:textId="3B8016D5" w:rsidR="00105B5A" w:rsidRDefault="00105B5A" w:rsidP="003916FD">
      <w:pPr>
        <w:pStyle w:val="Subpara1"/>
        <w:numPr>
          <w:ilvl w:val="0"/>
          <w:numId w:val="0"/>
        </w:numPr>
        <w:ind w:left="1080" w:firstLine="360"/>
      </w:pPr>
      <w:r w:rsidRPr="00A533D9">
        <w:t>of standing seam roof installation.</w:t>
      </w:r>
    </w:p>
    <w:p w14:paraId="11E97770" w14:textId="25E2D645" w:rsidR="00AF1856" w:rsidRDefault="00AF1856" w:rsidP="00105B5A">
      <w:pPr>
        <w:pStyle w:val="Subpara1"/>
        <w:numPr>
          <w:ilvl w:val="0"/>
          <w:numId w:val="0"/>
        </w:numPr>
      </w:pPr>
    </w:p>
    <w:p w14:paraId="4497AD1F" w14:textId="77777777" w:rsidR="001C2C07" w:rsidRDefault="001C2C07" w:rsidP="001C2C07">
      <w:pPr>
        <w:pStyle w:val="ParaA"/>
      </w:pPr>
      <w:r>
        <w:t>Panel Penetration Flashings: As recommended by panel manufacturer</w:t>
      </w:r>
      <w:r w:rsidR="00AF1856">
        <w:t>; designed to provide sufficient movement to prevent creation of points of fixity at penetrations.</w:t>
      </w:r>
    </w:p>
    <w:p w14:paraId="09D96943" w14:textId="5CF0AA06" w:rsidR="001C2C07" w:rsidRPr="00105B5A" w:rsidRDefault="000C24AB" w:rsidP="001C2C07">
      <w:pPr>
        <w:pStyle w:val="ParaA"/>
        <w:rPr>
          <w:color w:val="4472C4" w:themeColor="accent1"/>
        </w:rPr>
      </w:pPr>
      <w:r>
        <w:t>Sealant for Field Application</w:t>
      </w:r>
      <w:r w:rsidR="001C2C07" w:rsidRPr="00105B5A">
        <w:rPr>
          <w:color w:val="4472C4" w:themeColor="accent1"/>
        </w:rPr>
        <w:t xml:space="preserve">: </w:t>
      </w:r>
      <w:r w:rsidR="00105B5A" w:rsidRPr="00105B5A">
        <w:rPr>
          <w:color w:val="4472C4" w:themeColor="accent1"/>
        </w:rPr>
        <w:t>(</w:t>
      </w:r>
      <w:r w:rsidR="00446CE6" w:rsidRPr="00105B5A">
        <w:rPr>
          <w:color w:val="4472C4" w:themeColor="accent1"/>
        </w:rPr>
        <w:t xml:space="preserve">high grade </w:t>
      </w:r>
      <w:r w:rsidR="00AC0D69" w:rsidRPr="00105B5A">
        <w:rPr>
          <w:color w:val="4472C4" w:themeColor="accent1"/>
        </w:rPr>
        <w:t xml:space="preserve">curing or </w:t>
      </w:r>
      <w:r w:rsidR="00446CE6" w:rsidRPr="00105B5A">
        <w:rPr>
          <w:color w:val="4472C4" w:themeColor="accent1"/>
        </w:rPr>
        <w:t xml:space="preserve">non-curing </w:t>
      </w:r>
      <w:r w:rsidR="00AF1856" w:rsidRPr="00105B5A">
        <w:rPr>
          <w:color w:val="4472C4" w:themeColor="accent1"/>
        </w:rPr>
        <w:t>butyl</w:t>
      </w:r>
      <w:r w:rsidR="003F29CE" w:rsidRPr="00105B5A">
        <w:rPr>
          <w:color w:val="4472C4" w:themeColor="accent1"/>
        </w:rPr>
        <w:t xml:space="preserve">, Polyether, Silicone, and </w:t>
      </w:r>
      <w:r w:rsidR="00446CE6" w:rsidRPr="00105B5A">
        <w:rPr>
          <w:color w:val="4472C4" w:themeColor="accent1"/>
        </w:rPr>
        <w:t xml:space="preserve">curing urethane sealant </w:t>
      </w:r>
      <w:r w:rsidR="00AF1856" w:rsidRPr="00105B5A">
        <w:rPr>
          <w:color w:val="4472C4" w:themeColor="accent1"/>
        </w:rPr>
        <w:t>as recommended by panel manufacturer</w:t>
      </w:r>
      <w:r w:rsidR="00105B5A">
        <w:rPr>
          <w:color w:val="4472C4" w:themeColor="accent1"/>
        </w:rPr>
        <w:t>. Do not use sealant containing asphalt</w:t>
      </w:r>
      <w:r w:rsidR="00105B5A" w:rsidRPr="00105B5A">
        <w:rPr>
          <w:color w:val="4472C4" w:themeColor="accent1"/>
        </w:rPr>
        <w:t>)</w:t>
      </w:r>
      <w:r w:rsidR="00AF1856" w:rsidRPr="00105B5A">
        <w:rPr>
          <w:color w:val="4472C4" w:themeColor="accent1"/>
        </w:rPr>
        <w:t xml:space="preserve">. </w:t>
      </w:r>
      <w:r w:rsidR="00105B5A" w:rsidRPr="00105B5A">
        <w:rPr>
          <w:color w:val="4472C4" w:themeColor="accent1"/>
        </w:rPr>
        <w:t xml:space="preserve">(See section </w:t>
      </w:r>
      <w:r w:rsidR="007860B0">
        <w:rPr>
          <w:color w:val="4472C4" w:themeColor="accent1"/>
        </w:rPr>
        <w:t>“</w:t>
      </w:r>
      <w:r w:rsidR="00105B5A" w:rsidRPr="00105B5A">
        <w:rPr>
          <w:color w:val="4472C4" w:themeColor="accent1"/>
        </w:rPr>
        <w:t>07 92 00” Joint Sealants.)</w:t>
      </w:r>
    </w:p>
    <w:p w14:paraId="74A7F180" w14:textId="7906748A" w:rsidR="0075603B" w:rsidRDefault="00AE118D" w:rsidP="0075603B">
      <w:pPr>
        <w:pStyle w:val="ART"/>
        <w:keepNext/>
      </w:pPr>
      <w:r w:rsidRPr="00504148">
        <w:t xml:space="preserve">FABRICATION </w:t>
      </w:r>
    </w:p>
    <w:p w14:paraId="225BA5D5" w14:textId="35DE90BF" w:rsidR="001370B3" w:rsidRDefault="00AE118D" w:rsidP="001370B3">
      <w:pPr>
        <w:pStyle w:val="ParaA"/>
      </w:pPr>
      <w:r>
        <w:t xml:space="preserve">Fabrication, General: </w:t>
      </w:r>
    </w:p>
    <w:p w14:paraId="7E341594" w14:textId="77777777" w:rsidR="003916FD" w:rsidRDefault="001370B3" w:rsidP="003916FD">
      <w:pPr>
        <w:pStyle w:val="Subpara1"/>
      </w:pPr>
      <w:r>
        <w:t xml:space="preserve">Unless otherwise shown on the drawings or specified herein, fabricate panels in </w:t>
      </w:r>
    </w:p>
    <w:p w14:paraId="30F59D45" w14:textId="1FA7AA11" w:rsidR="001370B3" w:rsidRDefault="001370B3" w:rsidP="003916FD">
      <w:pPr>
        <w:pStyle w:val="Subpara1"/>
        <w:numPr>
          <w:ilvl w:val="0"/>
          <w:numId w:val="0"/>
        </w:numPr>
        <w:ind w:left="1080" w:firstLine="360"/>
      </w:pPr>
      <w:r>
        <w:t>continuous lengths and fabricate flashings and accessories in longest practical lengths.</w:t>
      </w:r>
    </w:p>
    <w:p w14:paraId="69E8A43F" w14:textId="050C5171" w:rsidR="00AE118D" w:rsidRDefault="001370B3" w:rsidP="003916FD">
      <w:pPr>
        <w:pStyle w:val="Subpara1"/>
      </w:pPr>
      <w:r>
        <w:t>Panel materials shall be factory correctively-leveled.</w:t>
      </w:r>
    </w:p>
    <w:p w14:paraId="646E9BF0" w14:textId="77777777" w:rsidR="001370B3" w:rsidRDefault="001370B3" w:rsidP="001370B3">
      <w:pPr>
        <w:pStyle w:val="ParaA"/>
      </w:pPr>
      <w:r>
        <w:t xml:space="preserve">Panels: </w:t>
      </w:r>
    </w:p>
    <w:p w14:paraId="3E0D147C" w14:textId="77777777" w:rsidR="003916FD" w:rsidRPr="003916FD" w:rsidRDefault="001370B3" w:rsidP="003916FD">
      <w:pPr>
        <w:pStyle w:val="Subpara1"/>
        <w:rPr>
          <w:color w:val="4472C4" w:themeColor="accent1"/>
        </w:rPr>
      </w:pPr>
      <w:r w:rsidRPr="00AC756E">
        <w:t>Provide panels in full length from ridge to eave</w:t>
      </w:r>
      <w:r w:rsidR="00AC756E" w:rsidRPr="00AC756E">
        <w:t xml:space="preserve"> up to 150 ft. </w:t>
      </w:r>
      <w:r w:rsidR="00FA7636">
        <w:t xml:space="preserve">Traverse seams are not </w:t>
      </w:r>
    </w:p>
    <w:p w14:paraId="7BB3808A" w14:textId="093E81FA" w:rsidR="001370B3" w:rsidRPr="00AC756E" w:rsidRDefault="00FA7636" w:rsidP="003916FD">
      <w:pPr>
        <w:pStyle w:val="Subpara1"/>
        <w:numPr>
          <w:ilvl w:val="0"/>
          <w:numId w:val="0"/>
        </w:numPr>
        <w:ind w:left="1440"/>
        <w:rPr>
          <w:color w:val="4472C4" w:themeColor="accent1"/>
        </w:rPr>
      </w:pPr>
      <w:r>
        <w:t xml:space="preserve">allowed. </w:t>
      </w:r>
      <w:r w:rsidR="00AC756E" w:rsidRPr="00AC756E">
        <w:rPr>
          <w:color w:val="4472C4" w:themeColor="accent1"/>
        </w:rPr>
        <w:t>(</w:t>
      </w:r>
      <w:proofErr w:type="gramStart"/>
      <w:r w:rsidR="00AC756E" w:rsidRPr="00AC756E">
        <w:rPr>
          <w:color w:val="4472C4" w:themeColor="accent1"/>
        </w:rPr>
        <w:t>consult</w:t>
      </w:r>
      <w:proofErr w:type="gramEnd"/>
      <w:r w:rsidR="00AC756E" w:rsidRPr="00AC756E">
        <w:rPr>
          <w:color w:val="4472C4" w:themeColor="accent1"/>
        </w:rPr>
        <w:t xml:space="preserve"> with TMP rep. for longer lengths</w:t>
      </w:r>
      <w:r w:rsidR="00AC756E">
        <w:rPr>
          <w:color w:val="4472C4" w:themeColor="accent1"/>
        </w:rPr>
        <w:t xml:space="preserve"> or options to break up the plane of the roof</w:t>
      </w:r>
      <w:r w:rsidR="00AC756E" w:rsidRPr="00AC756E">
        <w:rPr>
          <w:color w:val="4472C4" w:themeColor="accent1"/>
        </w:rPr>
        <w:t>)</w:t>
      </w:r>
      <w:r w:rsidR="001370B3" w:rsidRPr="00AC756E">
        <w:rPr>
          <w:color w:val="4472C4" w:themeColor="accent1"/>
        </w:rPr>
        <w:t>.</w:t>
      </w:r>
    </w:p>
    <w:p w14:paraId="7C04DAD2" w14:textId="77777777" w:rsidR="003916FD" w:rsidRDefault="001370B3" w:rsidP="003916FD">
      <w:pPr>
        <w:pStyle w:val="Subpara1"/>
      </w:pPr>
      <w:r w:rsidRPr="00AC756E">
        <w:t xml:space="preserve">Roof panels shall have flush horizontal and vertical surfaces to facilitate sealing at </w:t>
      </w:r>
    </w:p>
    <w:p w14:paraId="3057359B" w14:textId="6AD80356" w:rsidR="001370B3" w:rsidRPr="00AC756E" w:rsidRDefault="001370B3" w:rsidP="003916FD">
      <w:pPr>
        <w:pStyle w:val="Subpara1"/>
        <w:numPr>
          <w:ilvl w:val="0"/>
          <w:numId w:val="0"/>
        </w:numPr>
        <w:ind w:left="1440"/>
      </w:pPr>
      <w:r w:rsidRPr="00AC756E">
        <w:t>terminations. Panel configurations which create voids and requiring supplemental closure devices shall not be considered acceptable</w:t>
      </w:r>
      <w:r w:rsidR="00AC756E" w:rsidRPr="00AC756E">
        <w:t xml:space="preserve"> (foam closures)</w:t>
      </w:r>
      <w:r w:rsidRPr="00AC756E">
        <w:t>.</w:t>
      </w:r>
    </w:p>
    <w:p w14:paraId="5B3BBCDE" w14:textId="77777777" w:rsidR="003916FD" w:rsidRDefault="001370B3" w:rsidP="003916FD">
      <w:pPr>
        <w:pStyle w:val="Subpara1"/>
      </w:pPr>
      <w:r w:rsidRPr="00AC756E">
        <w:t>Engineer panels to use concealed anchors that permit expansion and contraction</w:t>
      </w:r>
      <w:r w:rsidR="00B55711">
        <w:t xml:space="preserve"> away </w:t>
      </w:r>
    </w:p>
    <w:p w14:paraId="1CB03E5F" w14:textId="648EF437" w:rsidR="001370B3" w:rsidRDefault="00B55711" w:rsidP="003916FD">
      <w:pPr>
        <w:pStyle w:val="Subpara1"/>
        <w:numPr>
          <w:ilvl w:val="0"/>
          <w:numId w:val="0"/>
        </w:numPr>
        <w:ind w:left="1080" w:firstLine="360"/>
      </w:pPr>
      <w:r>
        <w:t>from the point of fixity (“PIN” point).</w:t>
      </w:r>
    </w:p>
    <w:p w14:paraId="5786A55B" w14:textId="77777777" w:rsidR="00B55711" w:rsidRPr="00B55711" w:rsidRDefault="00B55711" w:rsidP="00B55711">
      <w:pPr>
        <w:pStyle w:val="ParaA"/>
        <w:tabs>
          <w:tab w:val="clear" w:pos="936"/>
        </w:tabs>
        <w:suppressAutoHyphens/>
        <w:ind w:left="864"/>
        <w:rPr>
          <w:color w:val="000000" w:themeColor="text1"/>
        </w:rPr>
      </w:pPr>
      <w:r w:rsidRPr="00B55711">
        <w:rPr>
          <w:color w:val="000000" w:themeColor="text1"/>
        </w:rPr>
        <w:t>Seams:</w:t>
      </w:r>
    </w:p>
    <w:p w14:paraId="63826966" w14:textId="77777777" w:rsidR="00B55711" w:rsidRPr="00B55711" w:rsidRDefault="00B55711" w:rsidP="003916FD">
      <w:pPr>
        <w:pStyle w:val="Subpara1"/>
      </w:pPr>
      <w:r w:rsidRPr="00B55711">
        <w:t>Panel seams shall interlock entire length of seam.</w:t>
      </w:r>
    </w:p>
    <w:p w14:paraId="49CF8FDA" w14:textId="77777777" w:rsidR="003916FD" w:rsidRDefault="00B55711" w:rsidP="003916FD">
      <w:pPr>
        <w:pStyle w:val="Subpara1"/>
      </w:pPr>
      <w:r w:rsidRPr="00B55711">
        <w:t xml:space="preserve">Design standing seam to lock up and resist joint disengagement during design wind uplift </w:t>
      </w:r>
    </w:p>
    <w:p w14:paraId="1D1269FD" w14:textId="1BD15C53" w:rsidR="00B55711" w:rsidRPr="00B55711" w:rsidRDefault="00B55711" w:rsidP="003916FD">
      <w:pPr>
        <w:pStyle w:val="Subpara1"/>
        <w:numPr>
          <w:ilvl w:val="0"/>
          <w:numId w:val="0"/>
        </w:numPr>
        <w:ind w:left="1080" w:firstLine="360"/>
      </w:pPr>
      <w:r w:rsidRPr="00B55711">
        <w:t>conditions as calculated according to local building codes.</w:t>
      </w:r>
    </w:p>
    <w:p w14:paraId="6DC4370B" w14:textId="77777777" w:rsidR="003916FD" w:rsidRDefault="00B55711" w:rsidP="003916FD">
      <w:pPr>
        <w:pStyle w:val="Subpara1"/>
      </w:pPr>
      <w:r w:rsidRPr="00B55711">
        <w:t xml:space="preserve">Provide pre-installed sealant within confines of panel’s female leg to aid in resistance of </w:t>
      </w:r>
    </w:p>
    <w:p w14:paraId="6678D305" w14:textId="04528BA7" w:rsidR="00B55711" w:rsidRPr="00B55711" w:rsidRDefault="00B55711" w:rsidP="003916FD">
      <w:pPr>
        <w:pStyle w:val="Subpara1"/>
        <w:numPr>
          <w:ilvl w:val="0"/>
          <w:numId w:val="0"/>
        </w:numPr>
        <w:ind w:left="1440"/>
      </w:pPr>
      <w:r w:rsidRPr="00B55711">
        <w:t xml:space="preserve">leaks and provide panel-to-panel seal while allowing expansion and contraction movement. </w:t>
      </w:r>
    </w:p>
    <w:p w14:paraId="47B3C00A" w14:textId="77777777" w:rsidR="003916FD" w:rsidRDefault="00B55711" w:rsidP="003916FD">
      <w:pPr>
        <w:pStyle w:val="Subpara1"/>
      </w:pPr>
      <w:r w:rsidRPr="00B55711">
        <w:t>Seams shall be continuously locked</w:t>
      </w:r>
      <w:r w:rsidR="00B33664">
        <w:t xml:space="preserve"> (snapped) </w:t>
      </w:r>
      <w:r w:rsidRPr="00B55711">
        <w:t>together</w:t>
      </w:r>
      <w:r w:rsidR="00B33664">
        <w:t xml:space="preserve"> </w:t>
      </w:r>
      <w:r w:rsidRPr="00B55711">
        <w:t>during installation</w:t>
      </w:r>
      <w:r w:rsidR="00883C29">
        <w:t xml:space="preserve">, from one end </w:t>
      </w:r>
    </w:p>
    <w:p w14:paraId="444444ED" w14:textId="267DEB2C" w:rsidR="00B55711" w:rsidRPr="00B55711" w:rsidRDefault="00883C29" w:rsidP="003916FD">
      <w:pPr>
        <w:pStyle w:val="Subpara1"/>
        <w:numPr>
          <w:ilvl w:val="0"/>
          <w:numId w:val="0"/>
        </w:numPr>
        <w:ind w:left="1440"/>
      </w:pPr>
      <w:r>
        <w:t>to the other (installer should not snap the panel from opposing ends)</w:t>
      </w:r>
      <w:r w:rsidR="00B55711" w:rsidRPr="00B55711">
        <w:t xml:space="preserve">. </w:t>
      </w:r>
      <w:r>
        <w:t xml:space="preserve">Stomping or pounding with a boot or hammer to engage seams is unacceptable and </w:t>
      </w:r>
      <w:r w:rsidR="004D46C4">
        <w:t>may</w:t>
      </w:r>
      <w:r>
        <w:t xml:space="preserve"> cause seam damage.</w:t>
      </w:r>
    </w:p>
    <w:p w14:paraId="53E4485B" w14:textId="7F79C6EF" w:rsidR="00B55711" w:rsidRPr="00B55711" w:rsidRDefault="00B55711" w:rsidP="00B55711">
      <w:pPr>
        <w:pStyle w:val="ParaA"/>
        <w:rPr>
          <w:color w:val="000000" w:themeColor="text1"/>
        </w:rPr>
      </w:pPr>
      <w:r>
        <w:rPr>
          <w:color w:val="000000" w:themeColor="text1"/>
        </w:rPr>
        <w:t>Fabrication Tolerances:</w:t>
      </w:r>
    </w:p>
    <w:p w14:paraId="2C3297B8" w14:textId="77777777" w:rsidR="003916FD" w:rsidRDefault="00B55711" w:rsidP="003916FD">
      <w:pPr>
        <w:pStyle w:val="Subpara1"/>
      </w:pPr>
      <w:r w:rsidRPr="00B55711">
        <w:t xml:space="preserve">Flat metal surfaces will display waviness commonly referred to as “oil canning”. This is </w:t>
      </w:r>
    </w:p>
    <w:p w14:paraId="26209D09" w14:textId="3385B9B8" w:rsidR="00B55711" w:rsidRPr="00B55711" w:rsidRDefault="00B55711" w:rsidP="003916FD">
      <w:pPr>
        <w:pStyle w:val="Subpara1"/>
        <w:numPr>
          <w:ilvl w:val="0"/>
          <w:numId w:val="0"/>
        </w:numPr>
        <w:ind w:left="1440"/>
      </w:pPr>
      <w:r w:rsidRPr="00B55711">
        <w:lastRenderedPageBreak/>
        <w:t>caused by steel mill tolerances and is a characteristic, not a defect, of panels manufactured from light gauge metal. Panel</w:t>
      </w:r>
      <w:r w:rsidR="00FA7636">
        <w:t xml:space="preserve"> materials</w:t>
      </w:r>
      <w:r w:rsidRPr="00B55711">
        <w:t xml:space="preserve"> are factory correctively-leveled to minimize the occurrence of “oil canning”. As such, “oil canning” will not be accepted as cause for rejection.</w:t>
      </w:r>
    </w:p>
    <w:p w14:paraId="449D130C" w14:textId="77777777" w:rsidR="001370B3" w:rsidRDefault="001370B3" w:rsidP="001370B3">
      <w:pPr>
        <w:pStyle w:val="Subpara1"/>
        <w:numPr>
          <w:ilvl w:val="0"/>
          <w:numId w:val="0"/>
        </w:numPr>
        <w:tabs>
          <w:tab w:val="left" w:pos="1440"/>
        </w:tabs>
        <w:suppressAutoHyphens/>
        <w:ind w:firstLine="360"/>
      </w:pPr>
    </w:p>
    <w:p w14:paraId="0C2AA56F" w14:textId="77777777" w:rsidR="001C2C07" w:rsidRDefault="001C2C07" w:rsidP="000C40EA">
      <w:pPr>
        <w:pStyle w:val="PART"/>
      </w:pPr>
      <w:r>
        <w:t>EXECUTION</w:t>
      </w:r>
    </w:p>
    <w:p w14:paraId="5B194321" w14:textId="77777777" w:rsidR="001C2C07" w:rsidRDefault="001C2C07" w:rsidP="001C2C07">
      <w:pPr>
        <w:pStyle w:val="ART"/>
      </w:pPr>
      <w:r>
        <w:t>EXAMINATION</w:t>
      </w:r>
    </w:p>
    <w:p w14:paraId="6B18BB23" w14:textId="77777777" w:rsidR="008F0CCB" w:rsidRPr="008F0CCB" w:rsidRDefault="008F0CCB" w:rsidP="008F0CCB">
      <w:pPr>
        <w:pStyle w:val="ParaA"/>
        <w:tabs>
          <w:tab w:val="clear" w:pos="936"/>
        </w:tabs>
        <w:suppressAutoHyphens/>
        <w:ind w:left="864"/>
        <w:rPr>
          <w:color w:val="000000" w:themeColor="text1"/>
        </w:rPr>
      </w:pPr>
      <w:r w:rsidRPr="008F0CCB">
        <w:rPr>
          <w:color w:val="000000" w:themeColor="text1"/>
        </w:rPr>
        <w:t>Verification of Conditions: With Installer present.</w:t>
      </w:r>
    </w:p>
    <w:p w14:paraId="3A79CFDA" w14:textId="77777777" w:rsidR="001B02FC" w:rsidRDefault="008F0CCB" w:rsidP="001B02FC">
      <w:pPr>
        <w:pStyle w:val="Subpara1"/>
      </w:pPr>
      <w:r w:rsidRPr="008F0CCB">
        <w:t xml:space="preserve">Examine conditions and substrates on which metal panels are to be installed. Structural </w:t>
      </w:r>
    </w:p>
    <w:p w14:paraId="2ED01651" w14:textId="03D917FC" w:rsidR="008F0CCB" w:rsidRPr="008F0CCB" w:rsidRDefault="008F0CCB" w:rsidP="001B02FC">
      <w:pPr>
        <w:pStyle w:val="Subpara1"/>
        <w:numPr>
          <w:ilvl w:val="0"/>
          <w:numId w:val="0"/>
        </w:numPr>
        <w:ind w:left="1080" w:firstLine="360"/>
      </w:pPr>
      <w:r w:rsidRPr="008F0CCB">
        <w:t>support or substrate shall be flat and plumb to avoid panel stresses and distortion.</w:t>
      </w:r>
    </w:p>
    <w:p w14:paraId="7FF4EAC7" w14:textId="77777777" w:rsidR="008F0CCB" w:rsidRPr="008F0CCB" w:rsidRDefault="008F0CCB" w:rsidP="001B02FC">
      <w:pPr>
        <w:pStyle w:val="Subpara1"/>
      </w:pPr>
      <w:r w:rsidRPr="008F0CCB">
        <w:t>Prior to starting work, correct defects.</w:t>
      </w:r>
    </w:p>
    <w:p w14:paraId="5ECA5DFB" w14:textId="77777777" w:rsidR="001C2C07" w:rsidRDefault="001C2C07" w:rsidP="001C2C07">
      <w:pPr>
        <w:pStyle w:val="ParaA"/>
      </w:pPr>
      <w:r>
        <w:t>Field Measurements:</w:t>
      </w:r>
    </w:p>
    <w:p w14:paraId="14843E61" w14:textId="77777777" w:rsidR="001C2C07" w:rsidRDefault="001C2C07" w:rsidP="001C2C07">
      <w:pPr>
        <w:pStyle w:val="Subpara1"/>
      </w:pPr>
      <w:r>
        <w:t>Coordinate field measurements and fabrication schedule with construction progress.</w:t>
      </w:r>
    </w:p>
    <w:p w14:paraId="0208E2C2" w14:textId="77777777" w:rsidR="001B02FC" w:rsidRDefault="001C2C07" w:rsidP="001C2C07">
      <w:pPr>
        <w:pStyle w:val="Subpara1"/>
      </w:pPr>
      <w:r>
        <w:t>Field measure</w:t>
      </w:r>
      <w:r w:rsidRPr="00AD1776">
        <w:t xml:space="preserve"> prior to fabrication.</w:t>
      </w:r>
      <w:r>
        <w:t xml:space="preserve"> Show recorded dimensions on shop drawings, </w:t>
      </w:r>
    </w:p>
    <w:p w14:paraId="3059BAB3" w14:textId="6E27A599" w:rsidR="001C2C07" w:rsidRPr="00AD1776" w:rsidRDefault="001C2C07" w:rsidP="001B02FC">
      <w:pPr>
        <w:pStyle w:val="Subpara1"/>
        <w:numPr>
          <w:ilvl w:val="0"/>
          <w:numId w:val="0"/>
        </w:numPr>
        <w:ind w:left="1080" w:firstLine="360"/>
      </w:pPr>
      <w:r>
        <w:t>including locations of shop-fabricated openings.</w:t>
      </w:r>
    </w:p>
    <w:p w14:paraId="0F835A4A" w14:textId="77777777" w:rsidR="001B02FC" w:rsidRDefault="001C2C07" w:rsidP="001C2C07">
      <w:pPr>
        <w:pStyle w:val="Subpara1"/>
      </w:pPr>
      <w:r w:rsidRPr="00AD1776">
        <w:t>If field measurements differ from drawing dimensions</w:t>
      </w:r>
      <w:r>
        <w:t>,</w:t>
      </w:r>
      <w:r w:rsidRPr="00AD1776">
        <w:t xml:space="preserve"> notify Architect prior to </w:t>
      </w:r>
    </w:p>
    <w:p w14:paraId="7D5C25FD" w14:textId="5E62CDF0" w:rsidR="001C2C07" w:rsidRDefault="001C2C07" w:rsidP="001B02FC">
      <w:pPr>
        <w:pStyle w:val="Subpara1"/>
        <w:numPr>
          <w:ilvl w:val="0"/>
          <w:numId w:val="0"/>
        </w:numPr>
        <w:ind w:left="1080" w:firstLine="360"/>
      </w:pPr>
      <w:r w:rsidRPr="00AD1776">
        <w:t>fabrication.</w:t>
      </w:r>
    </w:p>
    <w:p w14:paraId="097A87E7" w14:textId="18206D4A" w:rsidR="008F0CCB" w:rsidRPr="00641C05" w:rsidRDefault="008F0CCB" w:rsidP="008F0CCB">
      <w:pPr>
        <w:pStyle w:val="ParaA"/>
        <w:tabs>
          <w:tab w:val="clear" w:pos="936"/>
        </w:tabs>
        <w:suppressAutoHyphens/>
        <w:ind w:left="864"/>
        <w:rPr>
          <w:color w:val="FF0000"/>
        </w:rPr>
      </w:pPr>
      <w:r w:rsidRPr="008F0CCB">
        <w:rPr>
          <w:bCs/>
          <w:color w:val="4472C4" w:themeColor="accent1"/>
        </w:rPr>
        <w:t>(Framing)(Substrate)</w:t>
      </w:r>
      <w:r w:rsidRPr="008F0CCB">
        <w:rPr>
          <w:color w:val="000000" w:themeColor="text1"/>
        </w:rPr>
        <w:t xml:space="preserve"> Tolerances: Deviations from flat plane shall not exceed the following.</w:t>
      </w:r>
    </w:p>
    <w:p w14:paraId="3CBC68FB" w14:textId="77777777" w:rsidR="008F0CCB" w:rsidRPr="008F0CCB" w:rsidRDefault="008F0CCB" w:rsidP="001B02FC">
      <w:pPr>
        <w:pStyle w:val="Subpara1"/>
      </w:pPr>
      <w:r w:rsidRPr="008F0CCB">
        <w:t>1/4 inch in 20 feet.</w:t>
      </w:r>
    </w:p>
    <w:p w14:paraId="23144AA3" w14:textId="77777777" w:rsidR="008F0CCB" w:rsidRPr="008F0CCB" w:rsidRDefault="008F0CCB" w:rsidP="001B02FC">
      <w:pPr>
        <w:pStyle w:val="Subpara1"/>
      </w:pPr>
      <w:r w:rsidRPr="008F0CCB">
        <w:t>1/2 inch across building elevation.</w:t>
      </w:r>
    </w:p>
    <w:p w14:paraId="2B2A9B26" w14:textId="07C48236" w:rsidR="008F0CCB" w:rsidRPr="008F0CCB" w:rsidRDefault="008F0CCB" w:rsidP="001B02FC">
      <w:pPr>
        <w:pStyle w:val="Subpara1"/>
      </w:pPr>
      <w:r w:rsidRPr="008F0CCB">
        <w:t>1/8 inch in 5 feet.</w:t>
      </w:r>
    </w:p>
    <w:p w14:paraId="352942B1" w14:textId="64BC91BF" w:rsidR="008F0CCB" w:rsidRDefault="008F0CCB" w:rsidP="00AF1872">
      <w:pPr>
        <w:pStyle w:val="ART"/>
        <w:keepNext/>
      </w:pPr>
      <w:r>
        <w:t>PREPARATION</w:t>
      </w:r>
    </w:p>
    <w:p w14:paraId="3130379C" w14:textId="786FC328" w:rsidR="008F0CCB" w:rsidRPr="008F0CCB" w:rsidRDefault="008F0CCB" w:rsidP="008F0CCB">
      <w:pPr>
        <w:pStyle w:val="ParaA"/>
        <w:tabs>
          <w:tab w:val="clear" w:pos="936"/>
        </w:tabs>
        <w:suppressAutoHyphens/>
        <w:ind w:left="864"/>
      </w:pPr>
      <w:r w:rsidRPr="008F0CCB">
        <w:rPr>
          <w:bCs/>
          <w:color w:val="4472C4" w:themeColor="accent1"/>
        </w:rPr>
        <w:t xml:space="preserve">(Secondary </w:t>
      </w:r>
      <w:proofErr w:type="gramStart"/>
      <w:r w:rsidRPr="008F0CCB">
        <w:rPr>
          <w:bCs/>
          <w:color w:val="4472C4" w:themeColor="accent1"/>
        </w:rPr>
        <w:t>Framing)(</w:t>
      </w:r>
      <w:proofErr w:type="gramEnd"/>
      <w:r w:rsidRPr="008F0CCB">
        <w:rPr>
          <w:bCs/>
          <w:color w:val="4472C4" w:themeColor="accent1"/>
        </w:rPr>
        <w:t>Substrate and Underlayment)</w:t>
      </w:r>
      <w:r w:rsidRPr="00AF1856">
        <w:t>: Install according to approved shop drawings and metal panel manufacturer's recommendations.</w:t>
      </w:r>
    </w:p>
    <w:p w14:paraId="532A4741" w14:textId="0DB71827" w:rsidR="001C2C07" w:rsidRDefault="001C2C07" w:rsidP="00AF1872">
      <w:pPr>
        <w:pStyle w:val="ART"/>
        <w:keepNext/>
      </w:pPr>
      <w:r>
        <w:t>INSTALLATION</w:t>
      </w:r>
    </w:p>
    <w:p w14:paraId="093D76CB" w14:textId="77777777" w:rsidR="001F4FD7" w:rsidRDefault="001F4FD7" w:rsidP="001F4FD7">
      <w:pPr>
        <w:pStyle w:val="ParaA"/>
        <w:tabs>
          <w:tab w:val="clear" w:pos="936"/>
        </w:tabs>
        <w:suppressAutoHyphens/>
        <w:ind w:left="864"/>
      </w:pPr>
      <w:r>
        <w:t>Panels and Trim: Comply with manufacturer's instructions for assembly, installation and erection for weather tight installation.</w:t>
      </w:r>
    </w:p>
    <w:p w14:paraId="1602F37C" w14:textId="77777777" w:rsidR="001F4FD7" w:rsidRDefault="001F4FD7" w:rsidP="001B02FC">
      <w:pPr>
        <w:pStyle w:val="Subpara1"/>
      </w:pPr>
      <w:r w:rsidRPr="00AD1776">
        <w:t xml:space="preserve">Install </w:t>
      </w:r>
      <w:r>
        <w:t>according to approved shop drawings</w:t>
      </w:r>
      <w:r w:rsidRPr="00AD1776">
        <w:t>.</w:t>
      </w:r>
    </w:p>
    <w:p w14:paraId="7F5F0A2F" w14:textId="77777777" w:rsidR="001B02FC" w:rsidRDefault="001F4FD7" w:rsidP="001B02FC">
      <w:pPr>
        <w:pStyle w:val="Subpara1"/>
      </w:pPr>
      <w:r w:rsidRPr="00A533D9">
        <w:t>Install panels in accordance with manufacturer’s instructions and recommendations.</w:t>
      </w:r>
      <w:r>
        <w:t xml:space="preserve"> </w:t>
      </w:r>
    </w:p>
    <w:p w14:paraId="0A439632" w14:textId="75C41B7A" w:rsidR="001F4FD7" w:rsidRDefault="001F4FD7" w:rsidP="001B02FC">
      <w:pPr>
        <w:pStyle w:val="Subpara1"/>
        <w:numPr>
          <w:ilvl w:val="0"/>
          <w:numId w:val="0"/>
        </w:numPr>
        <w:ind w:left="1440"/>
      </w:pPr>
      <w:r w:rsidRPr="00A533D9">
        <w:t>Anchor securely in place using clips and fasteners spaced in accordance with manufacturer’s recom</w:t>
      </w:r>
      <w:r w:rsidRPr="00A533D9">
        <w:softHyphen/>
        <w:t>mendations for design wind load criteria.</w:t>
      </w:r>
    </w:p>
    <w:p w14:paraId="5DE5ADD7" w14:textId="028EEB69" w:rsidR="001F4FD7" w:rsidRPr="00A533D9" w:rsidRDefault="001F4FD7" w:rsidP="001B02FC">
      <w:pPr>
        <w:pStyle w:val="Subpara1"/>
      </w:pPr>
      <w:r>
        <w:t>Form seams with factory-applied sealant in seam.</w:t>
      </w:r>
    </w:p>
    <w:p w14:paraId="172EF527" w14:textId="77777777" w:rsidR="001B02FC" w:rsidRDefault="001F4FD7" w:rsidP="001B02FC">
      <w:pPr>
        <w:pStyle w:val="Subpara1"/>
      </w:pPr>
      <w:r>
        <w:t xml:space="preserve">Comply with methods and recommendations of </w:t>
      </w:r>
      <w:r w:rsidRPr="00ED492D">
        <w:t xml:space="preserve">SMACNA Architectural Sheet Metal </w:t>
      </w:r>
    </w:p>
    <w:p w14:paraId="4F4AFB5A" w14:textId="05DD55BD" w:rsidR="001F4FD7" w:rsidRPr="00AD1776" w:rsidRDefault="001F4FD7" w:rsidP="001B02FC">
      <w:pPr>
        <w:pStyle w:val="Subpara1"/>
        <w:numPr>
          <w:ilvl w:val="0"/>
          <w:numId w:val="0"/>
        </w:numPr>
        <w:ind w:left="1080" w:firstLine="360"/>
      </w:pPr>
      <w:r w:rsidRPr="00ED492D">
        <w:t>Manual</w:t>
      </w:r>
      <w:r>
        <w:t xml:space="preserve"> for flashing configurations required.</w:t>
      </w:r>
    </w:p>
    <w:p w14:paraId="21F2702E" w14:textId="77777777" w:rsidR="001B02FC" w:rsidRDefault="001F4FD7" w:rsidP="001B02FC">
      <w:pPr>
        <w:pStyle w:val="Subpara1"/>
      </w:pPr>
      <w:r w:rsidRPr="00AD1776">
        <w:t xml:space="preserve">Discrepancies between job site conditions and </w:t>
      </w:r>
      <w:r>
        <w:t>shop drawings</w:t>
      </w:r>
      <w:r w:rsidRPr="00AD1776">
        <w:t xml:space="preserve"> shall be brought to the </w:t>
      </w:r>
    </w:p>
    <w:p w14:paraId="0A999B44" w14:textId="59656577" w:rsidR="001F4FD7" w:rsidRPr="00AD1776" w:rsidRDefault="001F4FD7" w:rsidP="001B02FC">
      <w:pPr>
        <w:pStyle w:val="Subpara1"/>
        <w:numPr>
          <w:ilvl w:val="0"/>
          <w:numId w:val="0"/>
        </w:numPr>
        <w:ind w:left="1080" w:firstLine="360"/>
      </w:pPr>
      <w:r w:rsidRPr="00AD1776">
        <w:t>attention of the Architect for resolution.</w:t>
      </w:r>
    </w:p>
    <w:p w14:paraId="41E644F0" w14:textId="77777777" w:rsidR="001F4FD7" w:rsidRDefault="001F4FD7" w:rsidP="001B02FC">
      <w:pPr>
        <w:pStyle w:val="Subpara1"/>
      </w:pPr>
      <w:r>
        <w:t>Cutting and Fitting:</w:t>
      </w:r>
    </w:p>
    <w:p w14:paraId="39EF7EBC" w14:textId="77777777" w:rsidR="001F4FD7" w:rsidRPr="00AD1776" w:rsidRDefault="001F4FD7" w:rsidP="001F4FD7">
      <w:pPr>
        <w:pStyle w:val="Subparaa"/>
        <w:tabs>
          <w:tab w:val="clear" w:pos="2016"/>
        </w:tabs>
        <w:suppressAutoHyphens/>
        <w:ind w:left="1872" w:hanging="432"/>
      </w:pPr>
      <w:r>
        <w:lastRenderedPageBreak/>
        <w:t>Cut panels n</w:t>
      </w:r>
      <w:r w:rsidRPr="00AD1776">
        <w:t>eat, square, and true</w:t>
      </w:r>
      <w:r>
        <w:t xml:space="preserve"> with shearing action cutters</w:t>
      </w:r>
      <w:r w:rsidRPr="00AD1776">
        <w:t xml:space="preserve">. Torch </w:t>
      </w:r>
      <w:r>
        <w:t xml:space="preserve">or power saw </w:t>
      </w:r>
      <w:r w:rsidRPr="00AD1776">
        <w:t>cutting is prohibited.</w:t>
      </w:r>
    </w:p>
    <w:p w14:paraId="33DDBA14" w14:textId="77777777" w:rsidR="001F4FD7" w:rsidRPr="00AD1776" w:rsidRDefault="001F4FD7" w:rsidP="001F4FD7">
      <w:pPr>
        <w:pStyle w:val="Subparaa"/>
        <w:tabs>
          <w:tab w:val="clear" w:pos="2016"/>
        </w:tabs>
        <w:suppressAutoHyphens/>
        <w:ind w:left="1872" w:hanging="432"/>
      </w:pPr>
      <w:r w:rsidRPr="00AD1776">
        <w:t>Openings 6 inches and larger: Shop fabricate and reinforce to maintain original load capacity.</w:t>
      </w:r>
    </w:p>
    <w:p w14:paraId="5C386B8E" w14:textId="77777777" w:rsidR="001F4FD7" w:rsidRDefault="001F4FD7" w:rsidP="001F4FD7">
      <w:pPr>
        <w:pStyle w:val="Subparaa"/>
        <w:tabs>
          <w:tab w:val="clear" w:pos="2016"/>
        </w:tabs>
        <w:suppressAutoHyphens/>
        <w:ind w:left="1872" w:hanging="432"/>
      </w:pPr>
      <w:r w:rsidRPr="00AD1776">
        <w:t xml:space="preserve">Openings less than 6 inches: </w:t>
      </w:r>
      <w:r>
        <w:t>Field cutting is acceptable</w:t>
      </w:r>
      <w:r w:rsidRPr="00AD1776">
        <w:t>.</w:t>
      </w:r>
    </w:p>
    <w:p w14:paraId="7B82FBB3" w14:textId="77777777" w:rsidR="001F4FD7" w:rsidRDefault="001F4FD7" w:rsidP="001B02FC">
      <w:pPr>
        <w:pStyle w:val="Subpara1"/>
      </w:pPr>
      <w:r>
        <w:t>Dissimilar Metals or Materials:</w:t>
      </w:r>
    </w:p>
    <w:p w14:paraId="6AFF0F6A" w14:textId="77777777" w:rsidR="001F4FD7" w:rsidRDefault="001F4FD7" w:rsidP="001F4FD7">
      <w:pPr>
        <w:pStyle w:val="Subparaa"/>
        <w:tabs>
          <w:tab w:val="clear" w:pos="2016"/>
        </w:tabs>
        <w:suppressAutoHyphens/>
        <w:ind w:left="1872" w:hanging="432"/>
      </w:pPr>
      <w:r>
        <w:t>Where panel or trim may come in contact with dissimilar metals or treated lumber, fabricate transition to facilitate drainage and minimize possibility of galvanic action.  Galvanic action can cause panels and trim to fail prematurely.</w:t>
      </w:r>
    </w:p>
    <w:p w14:paraId="55FF4C6B" w14:textId="77777777" w:rsidR="001F4FD7" w:rsidRDefault="001F4FD7" w:rsidP="001F4FD7">
      <w:pPr>
        <w:pStyle w:val="Subparaa"/>
        <w:tabs>
          <w:tab w:val="clear" w:pos="2016"/>
        </w:tabs>
        <w:suppressAutoHyphens/>
        <w:ind w:left="1872" w:hanging="432"/>
      </w:pPr>
      <w:r>
        <w:t xml:space="preserve">At points of contact with dissimilar metal or treated lumber, coat panel and trim with protective paint or separate materials with a weatherproof underlayment.  </w:t>
      </w:r>
    </w:p>
    <w:p w14:paraId="3E2388E7" w14:textId="77777777" w:rsidR="001F4FD7" w:rsidRDefault="001F4FD7" w:rsidP="001F4FD7">
      <w:pPr>
        <w:pStyle w:val="Subparaa"/>
        <w:tabs>
          <w:tab w:val="clear" w:pos="2016"/>
        </w:tabs>
        <w:suppressAutoHyphens/>
        <w:ind w:left="1872" w:hanging="432"/>
      </w:pPr>
      <w:r>
        <w:t>Direct contact or run-off from CCA, ACQ, CA, or other treated lumber (outdoor wood) or fire retardant impregnated or treated wood shakes or siding can cause panels and trim to fail prematurely.  Avoid contact with these materials.</w:t>
      </w:r>
    </w:p>
    <w:p w14:paraId="671C3DD2" w14:textId="77777777" w:rsidR="001F4FD7" w:rsidRDefault="001F4FD7" w:rsidP="001F4FD7">
      <w:pPr>
        <w:pStyle w:val="ParaA"/>
        <w:tabs>
          <w:tab w:val="clear" w:pos="936"/>
        </w:tabs>
        <w:suppressAutoHyphens/>
        <w:ind w:left="864"/>
      </w:pPr>
      <w:r>
        <w:t>Accessories: Install trims, flashings, and roofing specialties according to Drawings and manufacturer's recommended details.</w:t>
      </w:r>
    </w:p>
    <w:p w14:paraId="089CE1EE" w14:textId="77777777" w:rsidR="001F4FD7" w:rsidRDefault="001F4FD7" w:rsidP="001F4FD7">
      <w:pPr>
        <w:pStyle w:val="ParaA"/>
        <w:tabs>
          <w:tab w:val="clear" w:pos="936"/>
        </w:tabs>
        <w:suppressAutoHyphens/>
        <w:ind w:left="864"/>
      </w:pPr>
      <w:r>
        <w:t>Sealant Installation: Apply according to approved shop drawings and SMACNA Architectural Sheet Metal Manual recommendations.</w:t>
      </w:r>
    </w:p>
    <w:p w14:paraId="10790445" w14:textId="74B85076" w:rsidR="001F4FD7" w:rsidRDefault="001F4FD7" w:rsidP="00516EFF">
      <w:pPr>
        <w:pStyle w:val="Subpara1"/>
      </w:pPr>
      <w:r>
        <w:t>Provide airtight and waterproof installation.</w:t>
      </w:r>
    </w:p>
    <w:p w14:paraId="06051247" w14:textId="69DE85D0" w:rsidR="001F4FD7" w:rsidRPr="001F4FD7" w:rsidRDefault="001F4FD7" w:rsidP="001F4FD7">
      <w:pPr>
        <w:pStyle w:val="ParaA"/>
        <w:tabs>
          <w:tab w:val="clear" w:pos="936"/>
        </w:tabs>
        <w:suppressAutoHyphens/>
        <w:ind w:left="864"/>
        <w:rPr>
          <w:bCs/>
          <w:color w:val="4472C4" w:themeColor="accent1"/>
        </w:rPr>
      </w:pPr>
      <w:r w:rsidRPr="003A7ADB">
        <w:t xml:space="preserve">Installation Tolerances: </w:t>
      </w:r>
      <w:r w:rsidRPr="001F4FD7">
        <w:rPr>
          <w:bCs/>
          <w:color w:val="4472C4" w:themeColor="accent1"/>
        </w:rPr>
        <w:t>(Match dimensional tolerances of framing or substrate.)</w:t>
      </w:r>
    </w:p>
    <w:p w14:paraId="4856DA6C" w14:textId="3DEBE171" w:rsidR="00084BA5" w:rsidRDefault="001F4FD7" w:rsidP="001B02FC">
      <w:pPr>
        <w:pStyle w:val="Subpara1"/>
      </w:pPr>
      <w:r w:rsidRPr="003A7ADB">
        <w:t>Flatness: &lt;</w:t>
      </w:r>
      <w:r w:rsidRPr="001B02FC">
        <w:rPr>
          <w:i/>
          <w:iCs/>
          <w:color w:val="4472C4" w:themeColor="accent1"/>
        </w:rPr>
        <w:t>Insert requirement</w:t>
      </w:r>
      <w:r w:rsidRPr="00AF1856">
        <w:rPr>
          <w:b/>
        </w:rPr>
        <w:t>.</w:t>
      </w:r>
      <w:r w:rsidRPr="003A7ADB">
        <w:t>&gt;</w:t>
      </w:r>
    </w:p>
    <w:p w14:paraId="47063C7F" w14:textId="1D34890A" w:rsidR="001C2C07" w:rsidRDefault="001C2C07" w:rsidP="001C2C07">
      <w:pPr>
        <w:pStyle w:val="ART"/>
      </w:pPr>
      <w:r>
        <w:t>CLEANING</w:t>
      </w:r>
    </w:p>
    <w:p w14:paraId="5374A242" w14:textId="77777777" w:rsidR="00C8291D" w:rsidRDefault="00C8291D" w:rsidP="00C8291D">
      <w:pPr>
        <w:pStyle w:val="ParaA"/>
        <w:tabs>
          <w:tab w:val="clear" w:pos="936"/>
        </w:tabs>
        <w:suppressAutoHyphens/>
        <w:ind w:left="864"/>
      </w:pPr>
      <w:r>
        <w:t>Repairs:</w:t>
      </w:r>
    </w:p>
    <w:p w14:paraId="3C81A288" w14:textId="7F33765E" w:rsidR="00C8291D" w:rsidRDefault="00C8291D" w:rsidP="001B02FC">
      <w:pPr>
        <w:pStyle w:val="Subpara1"/>
      </w:pPr>
      <w:r w:rsidRPr="00AD1776">
        <w:t xml:space="preserve">Touch up paint is not </w:t>
      </w:r>
      <w:r>
        <w:t>required</w:t>
      </w:r>
      <w:r w:rsidRPr="00AD1776">
        <w:t xml:space="preserve"> for panels with scratches</w:t>
      </w:r>
      <w:r>
        <w:t xml:space="preserve"> that do not expose</w:t>
      </w:r>
      <w:r w:rsidR="00D73590">
        <w:t xml:space="preserve"> base</w:t>
      </w:r>
      <w:r>
        <w:t xml:space="preserve"> metal</w:t>
      </w:r>
      <w:r w:rsidRPr="00AD1776">
        <w:t>.</w:t>
      </w:r>
    </w:p>
    <w:p w14:paraId="1727B84E" w14:textId="77777777" w:rsidR="001B02FC" w:rsidRDefault="00816C88" w:rsidP="001B02FC">
      <w:pPr>
        <w:pStyle w:val="Subpara1"/>
      </w:pPr>
      <w:r>
        <w:t>Kynar</w:t>
      </w:r>
      <w:r w:rsidR="004D46C4">
        <w:t xml:space="preserve"> 500®</w:t>
      </w:r>
      <w:r>
        <w:t xml:space="preserve"> (PVDF- air dryable) touch up paint pens are recommended for minor scratches </w:t>
      </w:r>
    </w:p>
    <w:p w14:paraId="2F54D2F7" w14:textId="4C2088AA" w:rsidR="00816C88" w:rsidRPr="00AD1776" w:rsidRDefault="00816C88" w:rsidP="001B02FC">
      <w:pPr>
        <w:pStyle w:val="Subpara1"/>
        <w:numPr>
          <w:ilvl w:val="0"/>
          <w:numId w:val="0"/>
        </w:numPr>
        <w:ind w:left="1080" w:firstLine="360"/>
      </w:pPr>
      <w:r>
        <w:t>showing the substrate. Use minimal paint to fill scratch.</w:t>
      </w:r>
    </w:p>
    <w:p w14:paraId="148492EB" w14:textId="77777777" w:rsidR="001B02FC" w:rsidRDefault="00C8291D" w:rsidP="001B02FC">
      <w:pPr>
        <w:pStyle w:val="Subpara1"/>
      </w:pPr>
      <w:r>
        <w:t>Panels or</w:t>
      </w:r>
      <w:r w:rsidRPr="00AD1776">
        <w:t xml:space="preserve"> flashings </w:t>
      </w:r>
      <w:r>
        <w:t>with</w:t>
      </w:r>
      <w:r w:rsidRPr="00AD1776">
        <w:t xml:space="preserve"> </w:t>
      </w:r>
      <w:r>
        <w:t>finish damage exposing metal or with</w:t>
      </w:r>
      <w:r w:rsidRPr="00AD1776">
        <w:t xml:space="preserve"> substrate damage shall be </w:t>
      </w:r>
    </w:p>
    <w:p w14:paraId="54450C1A" w14:textId="47153AFB" w:rsidR="00C8291D" w:rsidRPr="00AD1776" w:rsidRDefault="00C8291D" w:rsidP="001B02FC">
      <w:pPr>
        <w:pStyle w:val="Subpara1"/>
        <w:numPr>
          <w:ilvl w:val="0"/>
          <w:numId w:val="0"/>
        </w:numPr>
        <w:ind w:left="1080" w:firstLine="360"/>
      </w:pPr>
      <w:r w:rsidRPr="00AD1776">
        <w:t>replaced.</w:t>
      </w:r>
    </w:p>
    <w:p w14:paraId="77EE3355" w14:textId="226378B8" w:rsidR="00C8291D" w:rsidRPr="00C8291D" w:rsidRDefault="00C8291D" w:rsidP="00C8291D">
      <w:pPr>
        <w:pStyle w:val="ParaA"/>
        <w:tabs>
          <w:tab w:val="clear" w:pos="936"/>
        </w:tabs>
        <w:suppressAutoHyphens/>
        <w:ind w:left="864"/>
        <w:rPr>
          <w:color w:val="4472C4" w:themeColor="accent1"/>
        </w:rPr>
      </w:pPr>
      <w:r>
        <w:t>Cleaning and Waste Management</w:t>
      </w:r>
      <w:r w:rsidR="00516EFF">
        <w:t>:</w:t>
      </w:r>
      <w:r w:rsidRPr="00C8291D" w:rsidDel="003577B9">
        <w:rPr>
          <w:color w:val="4472C4" w:themeColor="accent1"/>
        </w:rPr>
        <w:t xml:space="preserve"> </w:t>
      </w:r>
    </w:p>
    <w:p w14:paraId="3CB90A49" w14:textId="77777777" w:rsidR="001B02FC" w:rsidRDefault="00C8291D" w:rsidP="001B02FC">
      <w:pPr>
        <w:pStyle w:val="Subpara1"/>
      </w:pPr>
      <w:r w:rsidRPr="00AD1776">
        <w:t xml:space="preserve">At completion of each day’s work and at work completion, sweep panels, flashings, and </w:t>
      </w:r>
    </w:p>
    <w:p w14:paraId="083447AE" w14:textId="42C28D71" w:rsidR="00C8291D" w:rsidRDefault="00C8291D" w:rsidP="001B02FC">
      <w:pPr>
        <w:pStyle w:val="Subpara1"/>
        <w:numPr>
          <w:ilvl w:val="0"/>
          <w:numId w:val="0"/>
        </w:numPr>
        <w:ind w:left="1080" w:firstLine="360"/>
      </w:pPr>
      <w:r w:rsidRPr="00AD1776">
        <w:t>gutters clean. Do not allow fasteners, cuttings, filings, or scraps to accumulate.</w:t>
      </w:r>
    </w:p>
    <w:p w14:paraId="07AB58A7" w14:textId="6EF4D719" w:rsidR="00C8291D" w:rsidRPr="00C8291D" w:rsidRDefault="00C8291D" w:rsidP="001B02FC">
      <w:pPr>
        <w:pStyle w:val="Subpara1"/>
      </w:pPr>
      <w:r>
        <w:t>Clean exposed surfaces of work promptly after completion of installation.</w:t>
      </w:r>
    </w:p>
    <w:p w14:paraId="1CE48C4A" w14:textId="77777777" w:rsidR="00AF1856" w:rsidRDefault="00AF1856" w:rsidP="008A4154">
      <w:pPr>
        <w:pStyle w:val="ART"/>
      </w:pPr>
      <w:r>
        <w:t>PROTECTION</w:t>
      </w:r>
    </w:p>
    <w:p w14:paraId="06E6A1F1" w14:textId="77777777" w:rsidR="00AF1856" w:rsidRDefault="00AF1856" w:rsidP="00AF1856">
      <w:pPr>
        <w:pStyle w:val="ParaA"/>
      </w:pPr>
      <w:r>
        <w:t>Protect Work as required to ensure that roofing will be without damage at Final Completion.</w:t>
      </w:r>
    </w:p>
    <w:p w14:paraId="6E05A950" w14:textId="6F870B24" w:rsidR="001D4CBC" w:rsidRPr="00516EFF" w:rsidRDefault="001C2C07" w:rsidP="00516EFF">
      <w:pPr>
        <w:pStyle w:val="EOS"/>
      </w:pPr>
      <w:r w:rsidRPr="00004505">
        <w:t>END OF SECTI</w:t>
      </w:r>
      <w:r w:rsidR="000E6A9D">
        <w:t>ON</w:t>
      </w:r>
    </w:p>
    <w:sectPr w:rsidR="001D4CBC" w:rsidRPr="00516EFF" w:rsidSect="00116633">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E814" w14:textId="77777777" w:rsidR="00D15E2C" w:rsidRDefault="00D15E2C">
      <w:r>
        <w:separator/>
      </w:r>
    </w:p>
  </w:endnote>
  <w:endnote w:type="continuationSeparator" w:id="0">
    <w:p w14:paraId="0E27D550" w14:textId="77777777" w:rsidR="00D15E2C" w:rsidRDefault="00D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altName w:val="Optima"/>
    <w:panose1 w:val="0200080308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312361"/>
      <w:docPartObj>
        <w:docPartGallery w:val="Page Numbers (Bottom of Page)"/>
        <w:docPartUnique/>
      </w:docPartObj>
    </w:sdtPr>
    <w:sdtContent>
      <w:p w14:paraId="0FC41673" w14:textId="3E807707" w:rsidR="00EA3D54" w:rsidRDefault="00EA3D54" w:rsidP="00FB5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9DB5544" w14:textId="77777777" w:rsidR="00324D4B" w:rsidRDefault="00324D4B" w:rsidP="00EA3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774939"/>
      <w:docPartObj>
        <w:docPartGallery w:val="Page Numbers (Bottom of Page)"/>
        <w:docPartUnique/>
      </w:docPartObj>
    </w:sdtPr>
    <w:sdtContent>
      <w:p w14:paraId="61632C8B" w14:textId="1323901B" w:rsidR="00EA3D54" w:rsidRDefault="00EA3D54" w:rsidP="00FB5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1D9DE7" w14:textId="6313D96E" w:rsidR="00537604" w:rsidRDefault="00EA3D54" w:rsidP="00EA3D54">
    <w:pPr>
      <w:pStyle w:val="Footer"/>
      <w:tabs>
        <w:tab w:val="clear" w:pos="4320"/>
      </w:tabs>
      <w:ind w:right="360" w:firstLine="0"/>
    </w:pPr>
    <w:r w:rsidRPr="001D4D0B">
      <w:rPr>
        <w:noProof/>
        <w:lang w:eastAsia="zh-CN"/>
      </w:rPr>
      <mc:AlternateContent>
        <mc:Choice Requires="wpg">
          <w:drawing>
            <wp:anchor distT="0" distB="0" distL="114300" distR="114300" simplePos="0" relativeHeight="251661312" behindDoc="0" locked="0" layoutInCell="1" allowOverlap="1" wp14:anchorId="53513ADE" wp14:editId="33FC545D">
              <wp:simplePos x="0" y="0"/>
              <wp:positionH relativeFrom="page">
                <wp:posOffset>912108</wp:posOffset>
              </wp:positionH>
              <wp:positionV relativeFrom="bottomMargin">
                <wp:posOffset>392744</wp:posOffset>
              </wp:positionV>
              <wp:extent cx="6172200" cy="253149"/>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53149"/>
                        <a:chOff x="0" y="0"/>
                        <a:chExt cx="6172200" cy="274320"/>
                      </a:xfrm>
                    </wpg:grpSpPr>
                    <wps:wsp>
                      <wps:cNvPr id="3" name="Rectangle 3"/>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CD0D" w14:textId="45F930C3" w:rsidR="00324D4B" w:rsidRDefault="00324D4B" w:rsidP="00324D4B">
                            <w:pPr>
                              <w:pStyle w:val="Footer"/>
                              <w:jc w:val="right"/>
                            </w:pPr>
                            <w:sdt>
                              <w:sdtPr>
                                <w:rPr>
                                  <w:caps/>
                                  <w:color w:val="000000" w:themeColor="text1"/>
                                  <w:sz w:val="20"/>
                                  <w:szCs w:val="20"/>
                                </w:rPr>
                                <w:alias w:val="Title"/>
                                <w:tag w:val=""/>
                                <w:id w:val="-2018384029"/>
                                <w:dataBinding w:prefixMappings="xmlns:ns0='http://purl.org/dc/elements/1.1/' xmlns:ns1='http://schemas.openxmlformats.org/package/2006/metadata/core-properties' " w:xpath="/ns1:coreProperties[1]/ns0:title[1]" w:storeItemID="{6C3C8BC8-F283-45AE-878A-BAB7291924A1}"/>
                                <w:text/>
                              </w:sdtPr>
                              <w:sdtContent>
                                <w:r>
                                  <w:rPr>
                                    <w:caps/>
                                    <w:color w:val="000000" w:themeColor="text1"/>
                                    <w:sz w:val="20"/>
                                    <w:szCs w:val="20"/>
                                  </w:rPr>
                                  <w:t xml:space="preserve">074113 </w:t>
                                </w:r>
                              </w:sdtContent>
                            </w:sdt>
                            <w:r>
                              <w:rPr>
                                <w:caps/>
                                <w:color w:val="808080" w:themeColor="background1" w:themeShade="80"/>
                                <w:sz w:val="20"/>
                                <w:szCs w:val="20"/>
                              </w:rPr>
                              <w:t> | </w:t>
                            </w:r>
                            <w:sdt>
                              <w:sdtPr>
                                <w:rPr>
                                  <w:color w:val="808080" w:themeColor="background1" w:themeShade="80"/>
                                  <w:sz w:val="20"/>
                                  <w:szCs w:val="20"/>
                                </w:rPr>
                                <w:alias w:val="Subtitle"/>
                                <w:tag w:val=""/>
                                <w:id w:val="901634884"/>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METAL ROOF PANELS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513ADE" id="Group 1" o:spid="_x0000_s1026" style="position:absolute;margin-left:71.8pt;margin-top:30.9pt;width:486pt;height:19.95pt;z-index:251661312;mso-position-horizontal-relative:page;mso-position-vertical-relative:bottom-margin-area;mso-height-relative:margin"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">
              <v:rect id="Rectangle 3"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" fillcolor="white [3212]" stroked="f" strokeweight="1pt">
                <v:fill opacity="0"/>
              </v:rect>
              <v:shapetype id="_x0000_t202" coordsize="21600,21600" o:spt="202" path="m,l,21600r21600,l21600,xe">
                <v:stroke joinstyle="miter"/>
                <v:path gradientshapeok="t" o:connecttype="rect"/>
              </v:shapetype>
              <v:shape id="Text Box 4"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" filled="f" stroked="f" strokeweight=".5pt">
                <v:textbox inset="0,,0">
                  <w:txbxContent>
                    <w:p w14:paraId="6AB8CD0D" w14:textId="45F930C3" w:rsidR="00324D4B" w:rsidRDefault="00324D4B" w:rsidP="00324D4B">
                      <w:pPr>
                        <w:pStyle w:val="Footer"/>
                        <w:jc w:val="right"/>
                      </w:pPr>
                      <w:sdt>
                        <w:sdtPr>
                          <w:rPr>
                            <w:caps/>
                            <w:color w:val="000000" w:themeColor="text1"/>
                            <w:sz w:val="20"/>
                            <w:szCs w:val="20"/>
                          </w:rPr>
                          <w:alias w:val="Title"/>
                          <w:tag w:val=""/>
                          <w:id w:val="-2018384029"/>
                          <w:dataBinding w:prefixMappings="xmlns:ns0='http://purl.org/dc/elements/1.1/' xmlns:ns1='http://schemas.openxmlformats.org/package/2006/metadata/core-properties' " w:xpath="/ns1:coreProperties[1]/ns0:title[1]" w:storeItemID="{6C3C8BC8-F283-45AE-878A-BAB7291924A1}"/>
                          <w:text/>
                        </w:sdtPr>
                        <w:sdtContent>
                          <w:r>
                            <w:rPr>
                              <w:caps/>
                              <w:color w:val="000000" w:themeColor="text1"/>
                              <w:sz w:val="20"/>
                              <w:szCs w:val="20"/>
                            </w:rPr>
                            <w:t xml:space="preserve">074113 </w:t>
                          </w:r>
                        </w:sdtContent>
                      </w:sdt>
                      <w:r>
                        <w:rPr>
                          <w:caps/>
                          <w:color w:val="808080" w:themeColor="background1" w:themeShade="80"/>
                          <w:sz w:val="20"/>
                          <w:szCs w:val="20"/>
                        </w:rPr>
                        <w:t> | </w:t>
                      </w:r>
                      <w:sdt>
                        <w:sdtPr>
                          <w:rPr>
                            <w:color w:val="808080" w:themeColor="background1" w:themeShade="80"/>
                            <w:sz w:val="20"/>
                            <w:szCs w:val="20"/>
                          </w:rPr>
                          <w:alias w:val="Subtitle"/>
                          <w:tag w:val=""/>
                          <w:id w:val="901634884"/>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METAL ROOF PANELS</w:t>
                          </w:r>
                        </w:sdtContent>
                      </w:sdt>
                    </w:p>
                  </w:txbxContent>
                </v:textbox>
              </v:shape>
              <w10:wrap anchorx="page" anchory="margin"/>
            </v:group>
          </w:pict>
        </mc:Fallback>
      </mc:AlternateContent>
    </w:r>
    <w:r w:rsidR="0053760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0707" w14:textId="11248EF4" w:rsidR="00B205EC" w:rsidRDefault="00B205EC" w:rsidP="00B205EC">
    <w:pPr>
      <w:pStyle w:val="Footer"/>
      <w:tabs>
        <w:tab w:val="clear" w:pos="4320"/>
      </w:tabs>
      <w:ind w:firstLine="0"/>
    </w:pPr>
  </w:p>
  <w:p w14:paraId="72759486" w14:textId="5FE8E671" w:rsidR="00513544" w:rsidRDefault="00324D4B" w:rsidP="00B205EC">
    <w:pPr>
      <w:pStyle w:val="Footer"/>
      <w:tabs>
        <w:tab w:val="clear" w:pos="4320"/>
        <w:tab w:val="center" w:pos="-4680"/>
      </w:tabs>
      <w:ind w:firstLine="0"/>
    </w:pPr>
    <w:r>
      <w:rPr>
        <w:noProof/>
        <w:lang w:eastAsia="zh-CN"/>
      </w:rPr>
      <mc:AlternateContent>
        <mc:Choice Requires="wpg">
          <w:drawing>
            <wp:anchor distT="0" distB="0" distL="114300" distR="114300" simplePos="0" relativeHeight="251659264" behindDoc="0" locked="0" layoutInCell="1" allowOverlap="1" wp14:anchorId="04DD638E" wp14:editId="3C4104A5">
              <wp:simplePos x="0" y="0"/>
              <wp:positionH relativeFrom="page">
                <wp:posOffset>984885</wp:posOffset>
              </wp:positionH>
              <wp:positionV relativeFrom="bottomMargin">
                <wp:posOffset>317500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90B2E" w14:textId="7023EB09" w:rsidR="00324D4B" w:rsidRDefault="00324D4B" w:rsidP="00324D4B">
                            <w:pPr>
                              <w:pStyle w:val="Footer"/>
                              <w:jc w:val="right"/>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000000" w:themeColor="text1"/>
                                    <w:sz w:val="20"/>
                                    <w:szCs w:val="20"/>
                                  </w:rPr>
                                  <w:t xml:space="preserve">074113 </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METAL ROOF PANELS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4DD638E" id="Group 164" o:spid="_x0000_s1029" style="position:absolute;margin-left:77.55pt;margin-top:25pt;width:486pt;height:21.6pt;z-index:251659264;mso-position-horizontal-relative:page;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">
              <v:rect id="Rectangle 165" o:spid="_x0000_s1030"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33E90B2E" w14:textId="7023EB09" w:rsidR="00324D4B" w:rsidRDefault="00324D4B" w:rsidP="00324D4B">
                      <w:pPr>
                        <w:pStyle w:val="Footer"/>
                        <w:jc w:val="right"/>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000000" w:themeColor="text1"/>
                              <w:sz w:val="20"/>
                              <w:szCs w:val="20"/>
                            </w:rPr>
                            <w:t xml:space="preserve">074113 </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METAL ROOF PANELS</w:t>
                          </w:r>
                        </w:sdtContent>
                      </w:sdt>
                    </w:p>
                  </w:txbxContent>
                </v:textbox>
              </v:shape>
              <w10:wrap anchorx="page" anchory="margin"/>
            </v:group>
          </w:pict>
        </mc:Fallback>
      </mc:AlternateContent>
    </w:r>
    <w:r w:rsidR="005135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01C0" w14:textId="77777777" w:rsidR="00D15E2C" w:rsidRDefault="00D15E2C">
      <w:r>
        <w:separator/>
      </w:r>
    </w:p>
  </w:footnote>
  <w:footnote w:type="continuationSeparator" w:id="0">
    <w:p w14:paraId="1475CCA5" w14:textId="77777777" w:rsidR="00D15E2C" w:rsidRDefault="00D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736" w14:textId="77777777" w:rsidR="00513544" w:rsidRPr="005A6534" w:rsidRDefault="00513544" w:rsidP="001C2C07">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5" w:type="dxa"/>
      <w:tblLayout w:type="fixed"/>
      <w:tblLook w:val="04A0" w:firstRow="1" w:lastRow="0" w:firstColumn="1" w:lastColumn="0" w:noHBand="0" w:noVBand="1"/>
    </w:tblPr>
    <w:tblGrid>
      <w:gridCol w:w="9395"/>
    </w:tblGrid>
    <w:tr w:rsidR="00513544" w:rsidRPr="006E78EE" w14:paraId="096AD8B4" w14:textId="77777777" w:rsidTr="00EF753D">
      <w:trPr>
        <w:trHeight w:val="367"/>
      </w:trPr>
      <w:tc>
        <w:tcPr>
          <w:tcW w:w="9395" w:type="dxa"/>
        </w:tcPr>
        <w:p w14:paraId="20BCE35B" w14:textId="4A059ADF" w:rsidR="00EF753D" w:rsidRPr="00AC756E" w:rsidRDefault="00EF753D" w:rsidP="00EF753D">
          <w:pPr>
            <w:widowControl w:val="0"/>
            <w:tabs>
              <w:tab w:val="left" w:pos="1060"/>
              <w:tab w:val="left" w:pos="1400"/>
              <w:tab w:val="left" w:pos="1620"/>
              <w:tab w:val="left" w:pos="1800"/>
            </w:tabs>
            <w:autoSpaceDE w:val="0"/>
            <w:autoSpaceDN w:val="0"/>
            <w:adjustRightInd w:val="0"/>
            <w:spacing w:line="288" w:lineRule="auto"/>
            <w:ind w:firstLine="0"/>
            <w:textAlignment w:val="center"/>
            <w:rPr>
              <w:color w:val="000000"/>
              <w:spacing w:val="-4"/>
            </w:rPr>
          </w:pPr>
        </w:p>
      </w:tc>
    </w:tr>
  </w:tbl>
  <w:p w14:paraId="63081F2C" w14:textId="77777777" w:rsidR="00513544" w:rsidRDefault="0051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F6AADBA"/>
    <w:lvl w:ilvl="0">
      <w:start w:val="1"/>
      <w:numFmt w:val="decimal"/>
      <w:pStyle w:val="PA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araA"/>
      <w:lvlText w:val="%5."/>
      <w:lvlJc w:val="left"/>
      <w:pPr>
        <w:tabs>
          <w:tab w:val="num" w:pos="936"/>
        </w:tabs>
        <w:ind w:left="936" w:hanging="576"/>
      </w:pPr>
      <w:rPr>
        <w:rFonts w:hint="default"/>
        <w:color w:val="000000" w:themeColor="text1"/>
      </w:rPr>
    </w:lvl>
    <w:lvl w:ilvl="5">
      <w:start w:val="1"/>
      <w:numFmt w:val="decimal"/>
      <w:pStyle w:val="Subpara1"/>
      <w:lvlText w:val="%6."/>
      <w:lvlJc w:val="left"/>
      <w:pPr>
        <w:ind w:left="0" w:firstLine="1080"/>
      </w:pPr>
      <w:rPr>
        <w:rFonts w:hint="default"/>
        <w:color w:val="000000"/>
      </w:rPr>
    </w:lvl>
    <w:lvl w:ilvl="6">
      <w:start w:val="1"/>
      <w:numFmt w:val="lowerLetter"/>
      <w:pStyle w:val="Subparaa"/>
      <w:lvlText w:val="%7."/>
      <w:lvlJc w:val="left"/>
      <w:pPr>
        <w:tabs>
          <w:tab w:val="num" w:pos="2016"/>
        </w:tabs>
        <w:ind w:left="2016" w:hanging="576"/>
      </w:pPr>
      <w:rPr>
        <w:rFonts w:hint="default"/>
      </w:rPr>
    </w:lvl>
    <w:lvl w:ilvl="7">
      <w:start w:val="1"/>
      <w:numFmt w:val="decimal"/>
      <w:pStyle w:val="subpara10"/>
      <w:lvlText w:val="%8)"/>
      <w:lvlJc w:val="left"/>
      <w:pPr>
        <w:tabs>
          <w:tab w:val="num" w:pos="2592"/>
        </w:tabs>
        <w:ind w:left="2592" w:hanging="576"/>
      </w:pPr>
      <w:rPr>
        <w:rFonts w:hint="default"/>
      </w:rPr>
    </w:lvl>
    <w:lvl w:ilvl="8">
      <w:start w:val="1"/>
      <w:numFmt w:val="lowerLetter"/>
      <w:pStyle w:val="subparaa0"/>
      <w:lvlText w:val="%9)"/>
      <w:lvlJc w:val="left"/>
      <w:pPr>
        <w:tabs>
          <w:tab w:val="num" w:pos="3168"/>
        </w:tabs>
        <w:ind w:left="3168" w:hanging="576"/>
      </w:pPr>
      <w:rPr>
        <w:rFonts w:hint="default"/>
      </w:rPr>
    </w:lvl>
  </w:abstractNum>
  <w:abstractNum w:abstractNumId="1" w15:restartNumberingAfterBreak="0">
    <w:nsid w:val="07765EAD"/>
    <w:multiLevelType w:val="multilevel"/>
    <w:tmpl w:val="D6E0D6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46659977">
    <w:abstractNumId w:val="0"/>
  </w:num>
  <w:num w:numId="2" w16cid:durableId="2760618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8227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57"/>
    <w:rsid w:val="00004DA3"/>
    <w:rsid w:val="00021689"/>
    <w:rsid w:val="00034F21"/>
    <w:rsid w:val="0005076F"/>
    <w:rsid w:val="000728D7"/>
    <w:rsid w:val="00073381"/>
    <w:rsid w:val="00084BA5"/>
    <w:rsid w:val="00086ACC"/>
    <w:rsid w:val="00092CFA"/>
    <w:rsid w:val="00093EB0"/>
    <w:rsid w:val="0009423A"/>
    <w:rsid w:val="0009583F"/>
    <w:rsid w:val="000A544A"/>
    <w:rsid w:val="000B07D5"/>
    <w:rsid w:val="000C24AB"/>
    <w:rsid w:val="000C40EA"/>
    <w:rsid w:val="000D04A5"/>
    <w:rsid w:val="000E6A9D"/>
    <w:rsid w:val="000E713B"/>
    <w:rsid w:val="000F3A5C"/>
    <w:rsid w:val="000F3A9A"/>
    <w:rsid w:val="000F5E85"/>
    <w:rsid w:val="00105B5A"/>
    <w:rsid w:val="0010634F"/>
    <w:rsid w:val="001073D1"/>
    <w:rsid w:val="001119EF"/>
    <w:rsid w:val="0011225F"/>
    <w:rsid w:val="00116633"/>
    <w:rsid w:val="00121CF7"/>
    <w:rsid w:val="00133940"/>
    <w:rsid w:val="00136930"/>
    <w:rsid w:val="001370B3"/>
    <w:rsid w:val="00140618"/>
    <w:rsid w:val="00150549"/>
    <w:rsid w:val="00155B3C"/>
    <w:rsid w:val="00160729"/>
    <w:rsid w:val="00165500"/>
    <w:rsid w:val="00166563"/>
    <w:rsid w:val="00176C97"/>
    <w:rsid w:val="00181E28"/>
    <w:rsid w:val="00183567"/>
    <w:rsid w:val="0019141E"/>
    <w:rsid w:val="001933C1"/>
    <w:rsid w:val="00197506"/>
    <w:rsid w:val="001A458D"/>
    <w:rsid w:val="001A45FB"/>
    <w:rsid w:val="001B02FC"/>
    <w:rsid w:val="001C1881"/>
    <w:rsid w:val="001C2C07"/>
    <w:rsid w:val="001D23EF"/>
    <w:rsid w:val="001D43A6"/>
    <w:rsid w:val="001D4CBC"/>
    <w:rsid w:val="001E3ED5"/>
    <w:rsid w:val="001F1FCE"/>
    <w:rsid w:val="001F4FD7"/>
    <w:rsid w:val="001F70D5"/>
    <w:rsid w:val="002127B4"/>
    <w:rsid w:val="0022315E"/>
    <w:rsid w:val="00224993"/>
    <w:rsid w:val="00225E06"/>
    <w:rsid w:val="002301F6"/>
    <w:rsid w:val="00236365"/>
    <w:rsid w:val="00247B63"/>
    <w:rsid w:val="0026332A"/>
    <w:rsid w:val="0026735A"/>
    <w:rsid w:val="00267583"/>
    <w:rsid w:val="002765F5"/>
    <w:rsid w:val="00280AC3"/>
    <w:rsid w:val="0028255A"/>
    <w:rsid w:val="0029662C"/>
    <w:rsid w:val="00297892"/>
    <w:rsid w:val="002A3FF8"/>
    <w:rsid w:val="002B35D7"/>
    <w:rsid w:val="002B60F0"/>
    <w:rsid w:val="002B75A4"/>
    <w:rsid w:val="002B7943"/>
    <w:rsid w:val="002D3537"/>
    <w:rsid w:val="002D5361"/>
    <w:rsid w:val="002E3186"/>
    <w:rsid w:val="002F49B2"/>
    <w:rsid w:val="0030132E"/>
    <w:rsid w:val="00304F06"/>
    <w:rsid w:val="00310225"/>
    <w:rsid w:val="00324D4B"/>
    <w:rsid w:val="00340802"/>
    <w:rsid w:val="00342090"/>
    <w:rsid w:val="00350DA5"/>
    <w:rsid w:val="003534D5"/>
    <w:rsid w:val="00365F56"/>
    <w:rsid w:val="00366672"/>
    <w:rsid w:val="00371641"/>
    <w:rsid w:val="00372EAD"/>
    <w:rsid w:val="003807BB"/>
    <w:rsid w:val="00384FB1"/>
    <w:rsid w:val="00390279"/>
    <w:rsid w:val="003916FD"/>
    <w:rsid w:val="003972A2"/>
    <w:rsid w:val="003A3013"/>
    <w:rsid w:val="003A7329"/>
    <w:rsid w:val="003B1CF0"/>
    <w:rsid w:val="003B4F2B"/>
    <w:rsid w:val="003B78A5"/>
    <w:rsid w:val="003C73E7"/>
    <w:rsid w:val="003D1227"/>
    <w:rsid w:val="003D4DAD"/>
    <w:rsid w:val="003E2094"/>
    <w:rsid w:val="003E771A"/>
    <w:rsid w:val="003F1365"/>
    <w:rsid w:val="003F29CE"/>
    <w:rsid w:val="003F497A"/>
    <w:rsid w:val="00402F42"/>
    <w:rsid w:val="00412C95"/>
    <w:rsid w:val="00415B96"/>
    <w:rsid w:val="00433A73"/>
    <w:rsid w:val="004373ED"/>
    <w:rsid w:val="004412ED"/>
    <w:rsid w:val="00441ED8"/>
    <w:rsid w:val="00446CE6"/>
    <w:rsid w:val="004518E4"/>
    <w:rsid w:val="0045520E"/>
    <w:rsid w:val="00465606"/>
    <w:rsid w:val="00466EE1"/>
    <w:rsid w:val="00473684"/>
    <w:rsid w:val="00474E16"/>
    <w:rsid w:val="00487994"/>
    <w:rsid w:val="004B3791"/>
    <w:rsid w:val="004B45A0"/>
    <w:rsid w:val="004C2338"/>
    <w:rsid w:val="004D3ECC"/>
    <w:rsid w:val="004D46C4"/>
    <w:rsid w:val="00506A0E"/>
    <w:rsid w:val="00513544"/>
    <w:rsid w:val="00516B4B"/>
    <w:rsid w:val="00516EFF"/>
    <w:rsid w:val="00517A62"/>
    <w:rsid w:val="00522133"/>
    <w:rsid w:val="0053605F"/>
    <w:rsid w:val="00537604"/>
    <w:rsid w:val="005401C2"/>
    <w:rsid w:val="0054207E"/>
    <w:rsid w:val="00546A1A"/>
    <w:rsid w:val="00562205"/>
    <w:rsid w:val="00573E67"/>
    <w:rsid w:val="005821EA"/>
    <w:rsid w:val="00596D67"/>
    <w:rsid w:val="005B118F"/>
    <w:rsid w:val="005B5A5A"/>
    <w:rsid w:val="005C1D90"/>
    <w:rsid w:val="005D0330"/>
    <w:rsid w:val="005D5CF9"/>
    <w:rsid w:val="005E56EA"/>
    <w:rsid w:val="005F1936"/>
    <w:rsid w:val="005F2CAC"/>
    <w:rsid w:val="005F3001"/>
    <w:rsid w:val="00601EFE"/>
    <w:rsid w:val="006040F0"/>
    <w:rsid w:val="00607F6A"/>
    <w:rsid w:val="00610E1D"/>
    <w:rsid w:val="00612E6A"/>
    <w:rsid w:val="00631FB1"/>
    <w:rsid w:val="006334E2"/>
    <w:rsid w:val="00633C3B"/>
    <w:rsid w:val="00652577"/>
    <w:rsid w:val="00660C2A"/>
    <w:rsid w:val="006635C5"/>
    <w:rsid w:val="0066621A"/>
    <w:rsid w:val="00670CF8"/>
    <w:rsid w:val="006753CD"/>
    <w:rsid w:val="00676A9A"/>
    <w:rsid w:val="00677D62"/>
    <w:rsid w:val="00686121"/>
    <w:rsid w:val="00694A72"/>
    <w:rsid w:val="00696223"/>
    <w:rsid w:val="006A23D6"/>
    <w:rsid w:val="006A4DD7"/>
    <w:rsid w:val="006D7BC7"/>
    <w:rsid w:val="006D7F6B"/>
    <w:rsid w:val="006E78EE"/>
    <w:rsid w:val="0070133B"/>
    <w:rsid w:val="00720B6C"/>
    <w:rsid w:val="00734696"/>
    <w:rsid w:val="007377A1"/>
    <w:rsid w:val="007402CE"/>
    <w:rsid w:val="00747361"/>
    <w:rsid w:val="0075574E"/>
    <w:rsid w:val="0075603B"/>
    <w:rsid w:val="00762235"/>
    <w:rsid w:val="00763A6B"/>
    <w:rsid w:val="00764BB7"/>
    <w:rsid w:val="00774328"/>
    <w:rsid w:val="007836CE"/>
    <w:rsid w:val="0078403B"/>
    <w:rsid w:val="007860B0"/>
    <w:rsid w:val="007A1313"/>
    <w:rsid w:val="007B25F7"/>
    <w:rsid w:val="007D11E5"/>
    <w:rsid w:val="007D46AB"/>
    <w:rsid w:val="007D4CDC"/>
    <w:rsid w:val="007D5D8D"/>
    <w:rsid w:val="007E04C0"/>
    <w:rsid w:val="007E1134"/>
    <w:rsid w:val="00816C88"/>
    <w:rsid w:val="00816E8C"/>
    <w:rsid w:val="008176CB"/>
    <w:rsid w:val="0081797A"/>
    <w:rsid w:val="00824C02"/>
    <w:rsid w:val="008417A2"/>
    <w:rsid w:val="008475F1"/>
    <w:rsid w:val="00862346"/>
    <w:rsid w:val="008638B9"/>
    <w:rsid w:val="00874EBA"/>
    <w:rsid w:val="00883C29"/>
    <w:rsid w:val="00890B57"/>
    <w:rsid w:val="008918EC"/>
    <w:rsid w:val="008924F9"/>
    <w:rsid w:val="00895D06"/>
    <w:rsid w:val="0089610E"/>
    <w:rsid w:val="008A095E"/>
    <w:rsid w:val="008A4154"/>
    <w:rsid w:val="008B189B"/>
    <w:rsid w:val="008B3A1A"/>
    <w:rsid w:val="008C674C"/>
    <w:rsid w:val="008C7B21"/>
    <w:rsid w:val="008D571B"/>
    <w:rsid w:val="008D5BDE"/>
    <w:rsid w:val="008D5E47"/>
    <w:rsid w:val="008D75E8"/>
    <w:rsid w:val="008E440A"/>
    <w:rsid w:val="008F0CCB"/>
    <w:rsid w:val="009046CB"/>
    <w:rsid w:val="00907832"/>
    <w:rsid w:val="00926DB3"/>
    <w:rsid w:val="00944D27"/>
    <w:rsid w:val="009463DF"/>
    <w:rsid w:val="009526FA"/>
    <w:rsid w:val="00954BA9"/>
    <w:rsid w:val="009708E3"/>
    <w:rsid w:val="009813FF"/>
    <w:rsid w:val="00982945"/>
    <w:rsid w:val="0098321B"/>
    <w:rsid w:val="00983F35"/>
    <w:rsid w:val="00986974"/>
    <w:rsid w:val="00987EBE"/>
    <w:rsid w:val="00995D53"/>
    <w:rsid w:val="009A3F54"/>
    <w:rsid w:val="009A4C91"/>
    <w:rsid w:val="009B1CF4"/>
    <w:rsid w:val="009C2F15"/>
    <w:rsid w:val="009C521D"/>
    <w:rsid w:val="009C59C5"/>
    <w:rsid w:val="009D2035"/>
    <w:rsid w:val="009D3AC2"/>
    <w:rsid w:val="009D3D88"/>
    <w:rsid w:val="009D6CD1"/>
    <w:rsid w:val="009D7E05"/>
    <w:rsid w:val="009E0DB1"/>
    <w:rsid w:val="009E1740"/>
    <w:rsid w:val="009E5CB5"/>
    <w:rsid w:val="009F4274"/>
    <w:rsid w:val="00A07070"/>
    <w:rsid w:val="00A127ED"/>
    <w:rsid w:val="00A1342A"/>
    <w:rsid w:val="00A170DA"/>
    <w:rsid w:val="00A2525D"/>
    <w:rsid w:val="00A33494"/>
    <w:rsid w:val="00A35B8C"/>
    <w:rsid w:val="00A36383"/>
    <w:rsid w:val="00A410FD"/>
    <w:rsid w:val="00A4469E"/>
    <w:rsid w:val="00A50E8A"/>
    <w:rsid w:val="00A6331F"/>
    <w:rsid w:val="00A669B1"/>
    <w:rsid w:val="00A85059"/>
    <w:rsid w:val="00AA1286"/>
    <w:rsid w:val="00AA4786"/>
    <w:rsid w:val="00AA6CA7"/>
    <w:rsid w:val="00AB232C"/>
    <w:rsid w:val="00AB5285"/>
    <w:rsid w:val="00AB52BC"/>
    <w:rsid w:val="00AC0D69"/>
    <w:rsid w:val="00AC4CB0"/>
    <w:rsid w:val="00AC4FE5"/>
    <w:rsid w:val="00AC756E"/>
    <w:rsid w:val="00AD3791"/>
    <w:rsid w:val="00AD4828"/>
    <w:rsid w:val="00AD5531"/>
    <w:rsid w:val="00AE0361"/>
    <w:rsid w:val="00AE118D"/>
    <w:rsid w:val="00AE12BE"/>
    <w:rsid w:val="00AF1856"/>
    <w:rsid w:val="00AF1872"/>
    <w:rsid w:val="00AF669B"/>
    <w:rsid w:val="00B036EE"/>
    <w:rsid w:val="00B1408D"/>
    <w:rsid w:val="00B205EC"/>
    <w:rsid w:val="00B33664"/>
    <w:rsid w:val="00B4246A"/>
    <w:rsid w:val="00B452C0"/>
    <w:rsid w:val="00B54DC5"/>
    <w:rsid w:val="00B55711"/>
    <w:rsid w:val="00B604BB"/>
    <w:rsid w:val="00B72CE2"/>
    <w:rsid w:val="00B74233"/>
    <w:rsid w:val="00B764F5"/>
    <w:rsid w:val="00B77076"/>
    <w:rsid w:val="00B97488"/>
    <w:rsid w:val="00BA104C"/>
    <w:rsid w:val="00BA43D0"/>
    <w:rsid w:val="00BB4A84"/>
    <w:rsid w:val="00BC14B4"/>
    <w:rsid w:val="00BC2F3B"/>
    <w:rsid w:val="00BC31E3"/>
    <w:rsid w:val="00BD70AC"/>
    <w:rsid w:val="00BE460E"/>
    <w:rsid w:val="00BF457D"/>
    <w:rsid w:val="00BF6955"/>
    <w:rsid w:val="00BF7FCD"/>
    <w:rsid w:val="00C02854"/>
    <w:rsid w:val="00C20C3D"/>
    <w:rsid w:val="00C23886"/>
    <w:rsid w:val="00C36058"/>
    <w:rsid w:val="00C4213B"/>
    <w:rsid w:val="00C43059"/>
    <w:rsid w:val="00C447F4"/>
    <w:rsid w:val="00C52AED"/>
    <w:rsid w:val="00C535B6"/>
    <w:rsid w:val="00C577CC"/>
    <w:rsid w:val="00C6010A"/>
    <w:rsid w:val="00C61922"/>
    <w:rsid w:val="00C674ED"/>
    <w:rsid w:val="00C67E4F"/>
    <w:rsid w:val="00C71E8A"/>
    <w:rsid w:val="00C72536"/>
    <w:rsid w:val="00C72BDE"/>
    <w:rsid w:val="00C8291D"/>
    <w:rsid w:val="00C829E0"/>
    <w:rsid w:val="00C90857"/>
    <w:rsid w:val="00CB350D"/>
    <w:rsid w:val="00CB39B6"/>
    <w:rsid w:val="00CC1367"/>
    <w:rsid w:val="00CE4E66"/>
    <w:rsid w:val="00CF3734"/>
    <w:rsid w:val="00D10EC5"/>
    <w:rsid w:val="00D1472F"/>
    <w:rsid w:val="00D15E2C"/>
    <w:rsid w:val="00D46B2F"/>
    <w:rsid w:val="00D50831"/>
    <w:rsid w:val="00D53A14"/>
    <w:rsid w:val="00D62FB2"/>
    <w:rsid w:val="00D724AC"/>
    <w:rsid w:val="00D73590"/>
    <w:rsid w:val="00D77124"/>
    <w:rsid w:val="00D77338"/>
    <w:rsid w:val="00DA3DC0"/>
    <w:rsid w:val="00DB234C"/>
    <w:rsid w:val="00DD02CE"/>
    <w:rsid w:val="00E1075E"/>
    <w:rsid w:val="00E169F5"/>
    <w:rsid w:val="00E17370"/>
    <w:rsid w:val="00E265C1"/>
    <w:rsid w:val="00E3260C"/>
    <w:rsid w:val="00E35B2D"/>
    <w:rsid w:val="00E45079"/>
    <w:rsid w:val="00E51C3E"/>
    <w:rsid w:val="00E5340D"/>
    <w:rsid w:val="00E62F67"/>
    <w:rsid w:val="00E70C1C"/>
    <w:rsid w:val="00E72943"/>
    <w:rsid w:val="00E835CE"/>
    <w:rsid w:val="00E9187A"/>
    <w:rsid w:val="00E9215F"/>
    <w:rsid w:val="00EA2FFC"/>
    <w:rsid w:val="00EA3D54"/>
    <w:rsid w:val="00EA4EFD"/>
    <w:rsid w:val="00EC1BC2"/>
    <w:rsid w:val="00ED21D0"/>
    <w:rsid w:val="00ED492D"/>
    <w:rsid w:val="00EF753D"/>
    <w:rsid w:val="00F0109A"/>
    <w:rsid w:val="00F02247"/>
    <w:rsid w:val="00F07EE4"/>
    <w:rsid w:val="00F13B00"/>
    <w:rsid w:val="00F307C8"/>
    <w:rsid w:val="00F34A89"/>
    <w:rsid w:val="00F45B5E"/>
    <w:rsid w:val="00F51EF9"/>
    <w:rsid w:val="00F543D2"/>
    <w:rsid w:val="00F64B20"/>
    <w:rsid w:val="00F81936"/>
    <w:rsid w:val="00F827FB"/>
    <w:rsid w:val="00F83847"/>
    <w:rsid w:val="00F8554C"/>
    <w:rsid w:val="00F957C4"/>
    <w:rsid w:val="00F976A9"/>
    <w:rsid w:val="00FA7636"/>
    <w:rsid w:val="00FA7E26"/>
    <w:rsid w:val="00FB3BDE"/>
    <w:rsid w:val="00FB61A7"/>
    <w:rsid w:val="00FB6A45"/>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AC981"/>
  <w14:defaultImageDpi w14:val="300"/>
  <w15:chartTrackingRefBased/>
  <w15:docId w15:val="{929BCECD-FD96-E74C-888D-D7598B57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DC"/>
    <w:pPr>
      <w:ind w:firstLine="360"/>
    </w:pPr>
    <w:rPr>
      <w:sz w:val="22"/>
      <w:szCs w:val="22"/>
    </w:rPr>
  </w:style>
  <w:style w:type="paragraph" w:styleId="Heading1">
    <w:name w:val="heading 1"/>
    <w:aliases w:val="Editing Questions"/>
    <w:basedOn w:val="Normal"/>
    <w:next w:val="Normal"/>
    <w:link w:val="Heading1Char"/>
    <w:uiPriority w:val="9"/>
    <w:qFormat/>
    <w:rsid w:val="007D4CD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7D4CDC"/>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7D4CD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7D4CD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7D4CDC"/>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7D4CDC"/>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7D4CD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7D4CD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7D4CD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NotHidden">
    <w:name w:val="CMT Not Hidden"/>
    <w:basedOn w:val="CMT"/>
    <w:rsid w:val="001E47CD"/>
  </w:style>
  <w:style w:type="paragraph" w:customStyle="1" w:styleId="CMT">
    <w:name w:val="CMT"/>
    <w:basedOn w:val="Normal"/>
    <w:rsid w:val="006040F0"/>
    <w:pPr>
      <w:pBdr>
        <w:top w:val="single" w:sz="4" w:space="1" w:color="0070C0"/>
        <w:left w:val="single" w:sz="4" w:space="4" w:color="0070C0"/>
        <w:bottom w:val="single" w:sz="4" w:space="1" w:color="0070C0"/>
        <w:right w:val="single" w:sz="4" w:space="4" w:color="0070C0"/>
      </w:pBdr>
      <w:spacing w:before="240"/>
      <w:jc w:val="both"/>
    </w:pPr>
    <w:rPr>
      <w:color w:val="0000FF"/>
    </w:rPr>
  </w:style>
  <w:style w:type="paragraph" w:customStyle="1" w:styleId="SCT">
    <w:name w:val="SCT"/>
    <w:basedOn w:val="Normal"/>
    <w:next w:val="PART"/>
    <w:rsid w:val="00015DA6"/>
    <w:rPr>
      <w:b/>
      <w:sz w:val="28"/>
    </w:rPr>
  </w:style>
  <w:style w:type="paragraph" w:customStyle="1" w:styleId="PART">
    <w:name w:val="PART"/>
    <w:basedOn w:val="Normal"/>
    <w:next w:val="SCT"/>
    <w:rsid w:val="00015DA6"/>
    <w:pPr>
      <w:numPr>
        <w:numId w:val="1"/>
      </w:numPr>
      <w:spacing w:before="480"/>
      <w:jc w:val="both"/>
    </w:pPr>
    <w:rPr>
      <w:b/>
      <w:sz w:val="28"/>
    </w:rPr>
  </w:style>
  <w:style w:type="paragraph" w:customStyle="1" w:styleId="SUT">
    <w:name w:val="SUT"/>
    <w:basedOn w:val="Normal"/>
    <w:next w:val="ParaA"/>
    <w:rsid w:val="006B719E"/>
    <w:pPr>
      <w:numPr>
        <w:ilvl w:val="1"/>
        <w:numId w:val="1"/>
      </w:numPr>
      <w:spacing w:before="240"/>
      <w:jc w:val="both"/>
    </w:pPr>
  </w:style>
  <w:style w:type="paragraph" w:customStyle="1" w:styleId="ParaA">
    <w:name w:val="Para A"/>
    <w:basedOn w:val="Normal"/>
    <w:rsid w:val="003536E8"/>
    <w:pPr>
      <w:numPr>
        <w:ilvl w:val="4"/>
        <w:numId w:val="1"/>
      </w:numPr>
      <w:tabs>
        <w:tab w:val="left" w:pos="864"/>
        <w:tab w:val="left" w:pos="936"/>
        <w:tab w:val="left" w:pos="1008"/>
      </w:tabs>
      <w:spacing w:before="240"/>
      <w:jc w:val="both"/>
    </w:pPr>
  </w:style>
  <w:style w:type="paragraph" w:customStyle="1" w:styleId="ART">
    <w:name w:val="ART"/>
    <w:basedOn w:val="Normal"/>
    <w:next w:val="ParaA"/>
    <w:rsid w:val="00015DA6"/>
    <w:pPr>
      <w:numPr>
        <w:ilvl w:val="3"/>
        <w:numId w:val="1"/>
      </w:numPr>
      <w:tabs>
        <w:tab w:val="left" w:pos="576"/>
        <w:tab w:val="left" w:pos="864"/>
      </w:tabs>
      <w:spacing w:before="240"/>
      <w:jc w:val="both"/>
    </w:pPr>
    <w:rPr>
      <w:b/>
      <w:sz w:val="24"/>
    </w:rPr>
  </w:style>
  <w:style w:type="paragraph" w:customStyle="1" w:styleId="Subpara1">
    <w:name w:val="Subpara 1"/>
    <w:basedOn w:val="Normal"/>
    <w:rsid w:val="00FE40AC"/>
    <w:pPr>
      <w:numPr>
        <w:ilvl w:val="5"/>
        <w:numId w:val="1"/>
      </w:numPr>
      <w:jc w:val="both"/>
    </w:pPr>
  </w:style>
  <w:style w:type="paragraph" w:customStyle="1" w:styleId="Subparaa">
    <w:name w:val="Subpara a"/>
    <w:basedOn w:val="Normal"/>
    <w:rsid w:val="00DE7123"/>
    <w:pPr>
      <w:numPr>
        <w:ilvl w:val="6"/>
        <w:numId w:val="1"/>
      </w:numPr>
      <w:tabs>
        <w:tab w:val="left" w:pos="1872"/>
        <w:tab w:val="left" w:pos="2016"/>
      </w:tabs>
      <w:jc w:val="both"/>
    </w:pPr>
  </w:style>
  <w:style w:type="paragraph" w:customStyle="1" w:styleId="subpara10">
    <w:name w:val="subpara 1)"/>
    <w:basedOn w:val="Normal"/>
    <w:rsid w:val="00EA4EFD"/>
    <w:pPr>
      <w:numPr>
        <w:ilvl w:val="7"/>
        <w:numId w:val="1"/>
      </w:numPr>
      <w:tabs>
        <w:tab w:val="left" w:pos="2592"/>
      </w:tabs>
      <w:jc w:val="both"/>
    </w:pPr>
  </w:style>
  <w:style w:type="paragraph" w:customStyle="1" w:styleId="subparaa0">
    <w:name w:val="subpara a)"/>
    <w:basedOn w:val="Normal"/>
    <w:rsid w:val="00134087"/>
    <w:pPr>
      <w:numPr>
        <w:ilvl w:val="8"/>
        <w:numId w:val="1"/>
      </w:numPr>
      <w:tabs>
        <w:tab w:val="left" w:pos="2736"/>
        <w:tab w:val="left" w:pos="3168"/>
      </w:tabs>
      <w:jc w:val="both"/>
    </w:pPr>
  </w:style>
  <w:style w:type="paragraph" w:customStyle="1" w:styleId="EOS">
    <w:name w:val="EOS"/>
    <w:basedOn w:val="Normal"/>
    <w:rsid w:val="00004505"/>
    <w:pPr>
      <w:spacing w:before="480"/>
      <w:jc w:val="center"/>
    </w:pPr>
    <w:rPr>
      <w:b/>
    </w:rPr>
  </w:style>
  <w:style w:type="character" w:customStyle="1" w:styleId="Metric">
    <w:name w:val="Metric"/>
    <w:rsid w:val="006B719E"/>
    <w:rPr>
      <w:color w:val="008080"/>
    </w:rPr>
  </w:style>
  <w:style w:type="character" w:customStyle="1" w:styleId="Imperial">
    <w:name w:val="Imperial"/>
    <w:rsid w:val="006B719E"/>
    <w:rPr>
      <w:color w:val="FF0000"/>
    </w:rPr>
  </w:style>
  <w:style w:type="paragraph" w:styleId="Header">
    <w:name w:val="header"/>
    <w:basedOn w:val="Normal"/>
    <w:rsid w:val="006B719E"/>
    <w:pPr>
      <w:tabs>
        <w:tab w:val="center" w:pos="4320"/>
        <w:tab w:val="right" w:pos="8640"/>
      </w:tabs>
    </w:pPr>
  </w:style>
  <w:style w:type="paragraph" w:styleId="Footer">
    <w:name w:val="footer"/>
    <w:basedOn w:val="Normal"/>
    <w:link w:val="FooterChar"/>
    <w:uiPriority w:val="99"/>
    <w:rsid w:val="006B719E"/>
    <w:pPr>
      <w:tabs>
        <w:tab w:val="center" w:pos="4320"/>
        <w:tab w:val="right" w:pos="8640"/>
      </w:tabs>
    </w:pPr>
  </w:style>
  <w:style w:type="character" w:styleId="PageNumber">
    <w:name w:val="page number"/>
    <w:rsid w:val="00684E74"/>
    <w:rPr>
      <w:rFonts w:ascii="Times New Roman" w:hAnsi="Times New Roman"/>
      <w:sz w:val="22"/>
    </w:rPr>
  </w:style>
  <w:style w:type="character" w:styleId="Hyperlink">
    <w:name w:val="Hyperlink"/>
    <w:rsid w:val="00024A66"/>
    <w:rPr>
      <w:color w:val="0000FF"/>
      <w:u w:val="single"/>
    </w:rPr>
  </w:style>
  <w:style w:type="table" w:styleId="TableGrid">
    <w:name w:val="Table Grid"/>
    <w:basedOn w:val="TableNormal"/>
    <w:rsid w:val="00A34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A8"/>
    <w:rsid w:val="00015DA6"/>
    <w:rPr>
      <w:color w:val="221E1F"/>
      <w:sz w:val="28"/>
      <w:szCs w:val="28"/>
    </w:rPr>
  </w:style>
  <w:style w:type="character" w:styleId="FollowedHyperlink">
    <w:name w:val="FollowedHyperlink"/>
    <w:rsid w:val="003536E8"/>
    <w:rPr>
      <w:color w:val="800080"/>
      <w:u w:val="single"/>
    </w:rPr>
  </w:style>
  <w:style w:type="character" w:customStyle="1" w:styleId="Heading1Char">
    <w:name w:val="Heading 1 Char"/>
    <w:aliases w:val="Editing Questions Char"/>
    <w:link w:val="Heading1"/>
    <w:uiPriority w:val="9"/>
    <w:rsid w:val="007D4CDC"/>
    <w:rPr>
      <w:rFonts w:ascii="Cambria" w:eastAsia="Times New Roman" w:hAnsi="Cambria" w:cs="Times New Roman"/>
      <w:b/>
      <w:bCs/>
      <w:color w:val="365F91"/>
      <w:sz w:val="24"/>
      <w:szCs w:val="24"/>
    </w:rPr>
  </w:style>
  <w:style w:type="character" w:customStyle="1" w:styleId="FooterChar">
    <w:name w:val="Footer Char"/>
    <w:link w:val="Footer"/>
    <w:uiPriority w:val="99"/>
    <w:rsid w:val="00D76480"/>
    <w:rPr>
      <w:rFonts w:ascii="Arial" w:hAnsi="Arial"/>
    </w:rPr>
  </w:style>
  <w:style w:type="paragraph" w:customStyle="1" w:styleId="Table">
    <w:name w:val="Table"/>
    <w:basedOn w:val="Normal"/>
    <w:rsid w:val="00B461B6"/>
    <w:pPr>
      <w:spacing w:before="120"/>
    </w:pPr>
  </w:style>
  <w:style w:type="character" w:styleId="CommentReference">
    <w:name w:val="annotation reference"/>
    <w:uiPriority w:val="99"/>
    <w:unhideWhenUsed/>
    <w:rsid w:val="00E82BB5"/>
    <w:rPr>
      <w:sz w:val="16"/>
      <w:szCs w:val="16"/>
    </w:rPr>
  </w:style>
  <w:style w:type="paragraph" w:styleId="CommentText">
    <w:name w:val="annotation text"/>
    <w:basedOn w:val="Normal"/>
    <w:link w:val="CommentTextChar"/>
    <w:uiPriority w:val="99"/>
    <w:unhideWhenUsed/>
    <w:rsid w:val="00E82BB5"/>
    <w:rPr>
      <w:rFonts w:ascii="Times New Roman" w:hAnsi="Times New Roman"/>
    </w:rPr>
  </w:style>
  <w:style w:type="character" w:customStyle="1" w:styleId="CommentTextChar">
    <w:name w:val="Comment Text Char"/>
    <w:basedOn w:val="DefaultParagraphFont"/>
    <w:link w:val="CommentText"/>
    <w:uiPriority w:val="99"/>
    <w:rsid w:val="00E82BB5"/>
  </w:style>
  <w:style w:type="paragraph" w:customStyle="1" w:styleId="ColorfulShading-Accent11">
    <w:name w:val="Colorful Shading - Accent 11"/>
    <w:hidden/>
    <w:uiPriority w:val="99"/>
    <w:semiHidden/>
    <w:rsid w:val="00C56101"/>
    <w:pPr>
      <w:ind w:firstLine="360"/>
    </w:pPr>
    <w:rPr>
      <w:rFonts w:ascii="Arial" w:hAnsi="Arial"/>
      <w:sz w:val="22"/>
      <w:szCs w:val="22"/>
    </w:rPr>
  </w:style>
  <w:style w:type="paragraph" w:styleId="BalloonText">
    <w:name w:val="Balloon Text"/>
    <w:basedOn w:val="Normal"/>
    <w:link w:val="BalloonTextChar"/>
    <w:rsid w:val="00C56101"/>
    <w:rPr>
      <w:rFonts w:ascii="Tahoma" w:hAnsi="Tahoma" w:cs="Tahoma"/>
      <w:sz w:val="16"/>
      <w:szCs w:val="16"/>
    </w:rPr>
  </w:style>
  <w:style w:type="character" w:customStyle="1" w:styleId="BalloonTextChar">
    <w:name w:val="Balloon Text Char"/>
    <w:link w:val="BalloonText"/>
    <w:rsid w:val="00C56101"/>
    <w:rPr>
      <w:rFonts w:ascii="Tahoma" w:hAnsi="Tahoma" w:cs="Tahoma"/>
      <w:sz w:val="16"/>
      <w:szCs w:val="16"/>
    </w:rPr>
  </w:style>
  <w:style w:type="character" w:customStyle="1" w:styleId="SectionSubheads">
    <w:name w:val="SectionSubheads"/>
    <w:rsid w:val="00C56101"/>
    <w:rPr>
      <w:rFonts w:ascii="Optima-Bold" w:hAnsi="Optima-Bold"/>
      <w:b/>
      <w:color w:val="000000"/>
      <w:spacing w:val="-4"/>
      <w:w w:val="100"/>
      <w:position w:val="0"/>
      <w:sz w:val="20"/>
      <w:szCs w:val="20"/>
      <w:u w:val="none"/>
      <w:vertAlign w:val="baseline"/>
      <w:em w:val="none"/>
      <w:lang w:val="en-US"/>
    </w:rPr>
  </w:style>
  <w:style w:type="paragraph" w:styleId="CommentSubject">
    <w:name w:val="annotation subject"/>
    <w:basedOn w:val="CommentText"/>
    <w:next w:val="CommentText"/>
    <w:link w:val="CommentSubjectChar"/>
    <w:uiPriority w:val="99"/>
    <w:semiHidden/>
    <w:unhideWhenUsed/>
    <w:rsid w:val="0066621A"/>
    <w:pPr>
      <w:suppressAutoHyphens/>
    </w:pPr>
    <w:rPr>
      <w:rFonts w:ascii="Arial" w:hAnsi="Arial"/>
      <w:b/>
      <w:bCs/>
    </w:rPr>
  </w:style>
  <w:style w:type="character" w:customStyle="1" w:styleId="CommentSubjectChar">
    <w:name w:val="Comment Subject Char"/>
    <w:link w:val="CommentSubject"/>
    <w:uiPriority w:val="99"/>
    <w:semiHidden/>
    <w:rsid w:val="0066621A"/>
    <w:rPr>
      <w:rFonts w:ascii="Arial" w:hAnsi="Arial"/>
      <w:b/>
      <w:bCs/>
    </w:rPr>
  </w:style>
  <w:style w:type="character" w:customStyle="1" w:styleId="Heading2Char">
    <w:name w:val="Heading 2 Char"/>
    <w:link w:val="Heading2"/>
    <w:uiPriority w:val="9"/>
    <w:semiHidden/>
    <w:rsid w:val="007D4CDC"/>
    <w:rPr>
      <w:rFonts w:ascii="Cambria" w:eastAsia="Times New Roman" w:hAnsi="Cambria" w:cs="Times New Roman"/>
      <w:color w:val="365F91"/>
      <w:sz w:val="24"/>
      <w:szCs w:val="24"/>
    </w:rPr>
  </w:style>
  <w:style w:type="character" w:customStyle="1" w:styleId="blue">
    <w:name w:val="blue"/>
    <w:basedOn w:val="DefaultParagraphFont"/>
    <w:rsid w:val="00AF669B"/>
  </w:style>
  <w:style w:type="character" w:customStyle="1" w:styleId="Heading3Char">
    <w:name w:val="Heading 3 Char"/>
    <w:link w:val="Heading3"/>
    <w:uiPriority w:val="9"/>
    <w:semiHidden/>
    <w:rsid w:val="007D4CDC"/>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7D4CD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D4CDC"/>
    <w:rPr>
      <w:rFonts w:ascii="Cambria" w:eastAsia="Times New Roman" w:hAnsi="Cambria" w:cs="Times New Roman"/>
      <w:color w:val="4F81BD"/>
    </w:rPr>
  </w:style>
  <w:style w:type="character" w:customStyle="1" w:styleId="Heading6Char">
    <w:name w:val="Heading 6 Char"/>
    <w:link w:val="Heading6"/>
    <w:uiPriority w:val="9"/>
    <w:semiHidden/>
    <w:rsid w:val="007D4CDC"/>
    <w:rPr>
      <w:rFonts w:ascii="Cambria" w:eastAsia="Times New Roman" w:hAnsi="Cambria" w:cs="Times New Roman"/>
      <w:i/>
      <w:iCs/>
      <w:color w:val="4F81BD"/>
    </w:rPr>
  </w:style>
  <w:style w:type="character" w:customStyle="1" w:styleId="Heading7Char">
    <w:name w:val="Heading 7 Char"/>
    <w:link w:val="Heading7"/>
    <w:uiPriority w:val="9"/>
    <w:semiHidden/>
    <w:rsid w:val="007D4CD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D4CD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D4CD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7D4CDC"/>
    <w:rPr>
      <w:b/>
      <w:bCs/>
      <w:sz w:val="18"/>
      <w:szCs w:val="18"/>
    </w:rPr>
  </w:style>
  <w:style w:type="paragraph" w:styleId="Title">
    <w:name w:val="Title"/>
    <w:basedOn w:val="Normal"/>
    <w:next w:val="Normal"/>
    <w:link w:val="TitleChar"/>
    <w:uiPriority w:val="10"/>
    <w:qFormat/>
    <w:rsid w:val="007D4CD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7D4CD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7D4CDC"/>
    <w:pPr>
      <w:spacing w:before="200" w:after="900"/>
      <w:ind w:firstLine="0"/>
      <w:jc w:val="right"/>
    </w:pPr>
    <w:rPr>
      <w:i/>
      <w:iCs/>
      <w:sz w:val="24"/>
      <w:szCs w:val="24"/>
    </w:rPr>
  </w:style>
  <w:style w:type="character" w:customStyle="1" w:styleId="SubtitleChar">
    <w:name w:val="Subtitle Char"/>
    <w:link w:val="Subtitle"/>
    <w:uiPriority w:val="11"/>
    <w:rsid w:val="007D4CDC"/>
    <w:rPr>
      <w:i/>
      <w:iCs/>
      <w:sz w:val="24"/>
      <w:szCs w:val="24"/>
    </w:rPr>
  </w:style>
  <w:style w:type="character" w:styleId="Strong">
    <w:name w:val="Strong"/>
    <w:uiPriority w:val="22"/>
    <w:qFormat/>
    <w:rsid w:val="007D4CDC"/>
    <w:rPr>
      <w:b/>
      <w:bCs/>
      <w:spacing w:val="0"/>
    </w:rPr>
  </w:style>
  <w:style w:type="character" w:styleId="Emphasis">
    <w:name w:val="Emphasis"/>
    <w:uiPriority w:val="20"/>
    <w:qFormat/>
    <w:rsid w:val="007D4CDC"/>
    <w:rPr>
      <w:b/>
      <w:bCs/>
      <w:i/>
      <w:iCs/>
      <w:color w:val="5A5A5A"/>
    </w:rPr>
  </w:style>
  <w:style w:type="paragraph" w:styleId="NoSpacing">
    <w:name w:val="No Spacing"/>
    <w:basedOn w:val="Normal"/>
    <w:link w:val="NoSpacingChar"/>
    <w:uiPriority w:val="1"/>
    <w:qFormat/>
    <w:rsid w:val="007D4CDC"/>
    <w:pPr>
      <w:ind w:firstLine="0"/>
    </w:pPr>
  </w:style>
  <w:style w:type="character" w:customStyle="1" w:styleId="NoSpacingChar">
    <w:name w:val="No Spacing Char"/>
    <w:basedOn w:val="DefaultParagraphFont"/>
    <w:link w:val="NoSpacing"/>
    <w:uiPriority w:val="1"/>
    <w:rsid w:val="007D4CDC"/>
  </w:style>
  <w:style w:type="paragraph" w:styleId="ListParagraph">
    <w:name w:val="List Paragraph"/>
    <w:basedOn w:val="Normal"/>
    <w:uiPriority w:val="34"/>
    <w:qFormat/>
    <w:rsid w:val="007D4CDC"/>
    <w:pPr>
      <w:ind w:left="720"/>
      <w:contextualSpacing/>
    </w:pPr>
  </w:style>
  <w:style w:type="paragraph" w:styleId="Quote">
    <w:name w:val="Quote"/>
    <w:basedOn w:val="Normal"/>
    <w:next w:val="Normal"/>
    <w:link w:val="QuoteChar"/>
    <w:uiPriority w:val="29"/>
    <w:qFormat/>
    <w:rsid w:val="007D4CDC"/>
    <w:rPr>
      <w:rFonts w:ascii="Cambria" w:hAnsi="Cambria"/>
      <w:i/>
      <w:iCs/>
      <w:color w:val="5A5A5A"/>
    </w:rPr>
  </w:style>
  <w:style w:type="character" w:customStyle="1" w:styleId="QuoteChar">
    <w:name w:val="Quote Char"/>
    <w:link w:val="Quote"/>
    <w:uiPriority w:val="29"/>
    <w:rsid w:val="007D4CD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D4CD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7D4CD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D4CDC"/>
    <w:rPr>
      <w:i/>
      <w:iCs/>
      <w:color w:val="5A5A5A"/>
    </w:rPr>
  </w:style>
  <w:style w:type="character" w:styleId="IntenseEmphasis">
    <w:name w:val="Intense Emphasis"/>
    <w:uiPriority w:val="21"/>
    <w:qFormat/>
    <w:rsid w:val="007D4CDC"/>
    <w:rPr>
      <w:b/>
      <w:bCs/>
      <w:i/>
      <w:iCs/>
      <w:color w:val="4F81BD"/>
      <w:sz w:val="22"/>
      <w:szCs w:val="22"/>
    </w:rPr>
  </w:style>
  <w:style w:type="character" w:styleId="SubtleReference">
    <w:name w:val="Subtle Reference"/>
    <w:uiPriority w:val="31"/>
    <w:qFormat/>
    <w:rsid w:val="007D4CDC"/>
    <w:rPr>
      <w:color w:val="auto"/>
      <w:u w:val="single" w:color="9BBB59"/>
    </w:rPr>
  </w:style>
  <w:style w:type="character" w:styleId="IntenseReference">
    <w:name w:val="Intense Reference"/>
    <w:uiPriority w:val="32"/>
    <w:qFormat/>
    <w:rsid w:val="007D4CDC"/>
    <w:rPr>
      <w:b/>
      <w:bCs/>
      <w:color w:val="76923C"/>
      <w:u w:val="single" w:color="9BBB59"/>
    </w:rPr>
  </w:style>
  <w:style w:type="character" w:styleId="BookTitle">
    <w:name w:val="Book Title"/>
    <w:uiPriority w:val="33"/>
    <w:qFormat/>
    <w:rsid w:val="007D4CDC"/>
    <w:rPr>
      <w:rFonts w:ascii="Calibri Light" w:eastAsia="Times New Roman" w:hAnsi="Calibri Light" w:cs="Times New Roman"/>
      <w:b/>
      <w:bCs/>
      <w:i/>
      <w:iCs/>
      <w:color w:val="auto"/>
    </w:rPr>
  </w:style>
  <w:style w:type="paragraph" w:styleId="TOCHeading">
    <w:name w:val="TOC Heading"/>
    <w:basedOn w:val="Heading1"/>
    <w:next w:val="Normal"/>
    <w:uiPriority w:val="39"/>
    <w:semiHidden/>
    <w:unhideWhenUsed/>
    <w:qFormat/>
    <w:rsid w:val="007D4CDC"/>
    <w:pPr>
      <w:outlineLvl w:val="9"/>
    </w:pPr>
  </w:style>
  <w:style w:type="paragraph" w:customStyle="1" w:styleId="PersonalName">
    <w:name w:val="Personal Name"/>
    <w:basedOn w:val="Title"/>
    <w:rsid w:val="007D4CDC"/>
    <w:rPr>
      <w:rFonts w:ascii="Impact" w:hAnsi="Impact"/>
      <w:b/>
      <w:caps/>
      <w:color w:val="000000"/>
      <w:sz w:val="28"/>
      <w:szCs w:val="28"/>
    </w:rPr>
  </w:style>
  <w:style w:type="character" w:styleId="UnresolvedMention">
    <w:name w:val="Unresolved Mention"/>
    <w:basedOn w:val="DefaultParagraphFont"/>
    <w:uiPriority w:val="99"/>
    <w:semiHidden/>
    <w:unhideWhenUsed/>
    <w:rsid w:val="00116633"/>
    <w:rPr>
      <w:color w:val="605E5C"/>
      <w:shd w:val="clear" w:color="auto" w:fill="E1DFDD"/>
    </w:rPr>
  </w:style>
  <w:style w:type="paragraph" w:styleId="NormalWeb">
    <w:name w:val="Normal (Web)"/>
    <w:basedOn w:val="Normal"/>
    <w:uiPriority w:val="99"/>
    <w:semiHidden/>
    <w:unhideWhenUsed/>
    <w:rsid w:val="00670CF8"/>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77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2149113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59">
          <w:marLeft w:val="0"/>
          <w:marRight w:val="0"/>
          <w:marTop w:val="0"/>
          <w:marBottom w:val="0"/>
          <w:divBdr>
            <w:top w:val="none" w:sz="0" w:space="0" w:color="auto"/>
            <w:left w:val="none" w:sz="0" w:space="0" w:color="auto"/>
            <w:bottom w:val="none" w:sz="0" w:space="0" w:color="auto"/>
            <w:right w:val="none" w:sz="0" w:space="0" w:color="auto"/>
          </w:divBdr>
          <w:divsChild>
            <w:div w:id="673147209">
              <w:marLeft w:val="0"/>
              <w:marRight w:val="0"/>
              <w:marTop w:val="0"/>
              <w:marBottom w:val="0"/>
              <w:divBdr>
                <w:top w:val="none" w:sz="0" w:space="0" w:color="auto"/>
                <w:left w:val="none" w:sz="0" w:space="0" w:color="auto"/>
                <w:bottom w:val="none" w:sz="0" w:space="0" w:color="auto"/>
                <w:right w:val="none" w:sz="0" w:space="0" w:color="auto"/>
              </w:divBdr>
              <w:divsChild>
                <w:div w:id="15620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5720">
      <w:bodyDiv w:val="1"/>
      <w:marLeft w:val="0"/>
      <w:marRight w:val="0"/>
      <w:marTop w:val="0"/>
      <w:marBottom w:val="0"/>
      <w:divBdr>
        <w:top w:val="none" w:sz="0" w:space="0" w:color="auto"/>
        <w:left w:val="none" w:sz="0" w:space="0" w:color="auto"/>
        <w:bottom w:val="none" w:sz="0" w:space="0" w:color="auto"/>
        <w:right w:val="none" w:sz="0" w:space="0" w:color="auto"/>
      </w:divBdr>
    </w:div>
    <w:div w:id="980958335">
      <w:bodyDiv w:val="1"/>
      <w:marLeft w:val="0"/>
      <w:marRight w:val="0"/>
      <w:marTop w:val="0"/>
      <w:marBottom w:val="0"/>
      <w:divBdr>
        <w:top w:val="none" w:sz="0" w:space="0" w:color="auto"/>
        <w:left w:val="none" w:sz="0" w:space="0" w:color="auto"/>
        <w:bottom w:val="none" w:sz="0" w:space="0" w:color="auto"/>
        <w:right w:val="none" w:sz="0" w:space="0" w:color="auto"/>
      </w:divBdr>
      <w:divsChild>
        <w:div w:id="1372730940">
          <w:marLeft w:val="0"/>
          <w:marRight w:val="0"/>
          <w:marTop w:val="0"/>
          <w:marBottom w:val="0"/>
          <w:divBdr>
            <w:top w:val="none" w:sz="0" w:space="0" w:color="auto"/>
            <w:left w:val="none" w:sz="0" w:space="0" w:color="auto"/>
            <w:bottom w:val="none" w:sz="0" w:space="0" w:color="auto"/>
            <w:right w:val="none" w:sz="0" w:space="0" w:color="auto"/>
          </w:divBdr>
          <w:divsChild>
            <w:div w:id="2017413604">
              <w:marLeft w:val="0"/>
              <w:marRight w:val="0"/>
              <w:marTop w:val="0"/>
              <w:marBottom w:val="0"/>
              <w:divBdr>
                <w:top w:val="none" w:sz="0" w:space="0" w:color="auto"/>
                <w:left w:val="none" w:sz="0" w:space="0" w:color="auto"/>
                <w:bottom w:val="none" w:sz="0" w:space="0" w:color="auto"/>
                <w:right w:val="none" w:sz="0" w:space="0" w:color="auto"/>
              </w:divBdr>
              <w:divsChild>
                <w:div w:id="686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3869">
      <w:bodyDiv w:val="1"/>
      <w:marLeft w:val="0"/>
      <w:marRight w:val="0"/>
      <w:marTop w:val="0"/>
      <w:marBottom w:val="0"/>
      <w:divBdr>
        <w:top w:val="none" w:sz="0" w:space="0" w:color="auto"/>
        <w:left w:val="none" w:sz="0" w:space="0" w:color="auto"/>
        <w:bottom w:val="none" w:sz="0" w:space="0" w:color="auto"/>
        <w:right w:val="none" w:sz="0" w:space="0" w:color="auto"/>
      </w:divBdr>
      <w:divsChild>
        <w:div w:id="1029795082">
          <w:marLeft w:val="0"/>
          <w:marRight w:val="0"/>
          <w:marTop w:val="0"/>
          <w:marBottom w:val="0"/>
          <w:divBdr>
            <w:top w:val="none" w:sz="0" w:space="0" w:color="auto"/>
            <w:left w:val="none" w:sz="0" w:space="0" w:color="auto"/>
            <w:bottom w:val="none" w:sz="0" w:space="0" w:color="auto"/>
            <w:right w:val="none" w:sz="0" w:space="0" w:color="auto"/>
          </w:divBdr>
          <w:divsChild>
            <w:div w:id="1768042384">
              <w:marLeft w:val="0"/>
              <w:marRight w:val="0"/>
              <w:marTop w:val="0"/>
              <w:marBottom w:val="0"/>
              <w:divBdr>
                <w:top w:val="none" w:sz="0" w:space="0" w:color="auto"/>
                <w:left w:val="none" w:sz="0" w:space="0" w:color="auto"/>
                <w:bottom w:val="none" w:sz="0" w:space="0" w:color="auto"/>
                <w:right w:val="none" w:sz="0" w:space="0" w:color="auto"/>
              </w:divBdr>
              <w:divsChild>
                <w:div w:id="13060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1469">
      <w:bodyDiv w:val="1"/>
      <w:marLeft w:val="0"/>
      <w:marRight w:val="0"/>
      <w:marTop w:val="0"/>
      <w:marBottom w:val="0"/>
      <w:divBdr>
        <w:top w:val="none" w:sz="0" w:space="0" w:color="auto"/>
        <w:left w:val="none" w:sz="0" w:space="0" w:color="auto"/>
        <w:bottom w:val="none" w:sz="0" w:space="0" w:color="auto"/>
        <w:right w:val="none" w:sz="0" w:space="0" w:color="auto"/>
      </w:divBdr>
      <w:divsChild>
        <w:div w:id="1663121170">
          <w:marLeft w:val="0"/>
          <w:marRight w:val="0"/>
          <w:marTop w:val="0"/>
          <w:marBottom w:val="0"/>
          <w:divBdr>
            <w:top w:val="none" w:sz="0" w:space="0" w:color="auto"/>
            <w:left w:val="none" w:sz="0" w:space="0" w:color="auto"/>
            <w:bottom w:val="none" w:sz="0" w:space="0" w:color="auto"/>
            <w:right w:val="none" w:sz="0" w:space="0" w:color="auto"/>
          </w:divBdr>
          <w:divsChild>
            <w:div w:id="119225684">
              <w:marLeft w:val="0"/>
              <w:marRight w:val="0"/>
              <w:marTop w:val="0"/>
              <w:marBottom w:val="0"/>
              <w:divBdr>
                <w:top w:val="none" w:sz="0" w:space="0" w:color="auto"/>
                <w:left w:val="none" w:sz="0" w:space="0" w:color="auto"/>
                <w:bottom w:val="none" w:sz="0" w:space="0" w:color="auto"/>
                <w:right w:val="none" w:sz="0" w:space="0" w:color="auto"/>
              </w:divBdr>
              <w:divsChild>
                <w:div w:id="929309558">
                  <w:marLeft w:val="0"/>
                  <w:marRight w:val="0"/>
                  <w:marTop w:val="0"/>
                  <w:marBottom w:val="0"/>
                  <w:divBdr>
                    <w:top w:val="none" w:sz="0" w:space="0" w:color="auto"/>
                    <w:left w:val="none" w:sz="0" w:space="0" w:color="auto"/>
                    <w:bottom w:val="none" w:sz="0" w:space="0" w:color="auto"/>
                    <w:right w:val="none" w:sz="0" w:space="0" w:color="auto"/>
                  </w:divBdr>
                </w:div>
                <w:div w:id="15220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9278">
      <w:bodyDiv w:val="1"/>
      <w:marLeft w:val="0"/>
      <w:marRight w:val="0"/>
      <w:marTop w:val="0"/>
      <w:marBottom w:val="0"/>
      <w:divBdr>
        <w:top w:val="none" w:sz="0" w:space="0" w:color="auto"/>
        <w:left w:val="none" w:sz="0" w:space="0" w:color="auto"/>
        <w:bottom w:val="none" w:sz="0" w:space="0" w:color="auto"/>
        <w:right w:val="none" w:sz="0" w:space="0" w:color="auto"/>
      </w:divBdr>
    </w:div>
    <w:div w:id="1338655670">
      <w:bodyDiv w:val="1"/>
      <w:marLeft w:val="0"/>
      <w:marRight w:val="0"/>
      <w:marTop w:val="0"/>
      <w:marBottom w:val="0"/>
      <w:divBdr>
        <w:top w:val="none" w:sz="0" w:space="0" w:color="auto"/>
        <w:left w:val="none" w:sz="0" w:space="0" w:color="auto"/>
        <w:bottom w:val="none" w:sz="0" w:space="0" w:color="auto"/>
        <w:right w:val="none" w:sz="0" w:space="0" w:color="auto"/>
      </w:divBdr>
      <w:divsChild>
        <w:div w:id="730496491">
          <w:marLeft w:val="0"/>
          <w:marRight w:val="0"/>
          <w:marTop w:val="0"/>
          <w:marBottom w:val="0"/>
          <w:divBdr>
            <w:top w:val="none" w:sz="0" w:space="0" w:color="auto"/>
            <w:left w:val="none" w:sz="0" w:space="0" w:color="auto"/>
            <w:bottom w:val="none" w:sz="0" w:space="0" w:color="auto"/>
            <w:right w:val="none" w:sz="0" w:space="0" w:color="auto"/>
          </w:divBdr>
          <w:divsChild>
            <w:div w:id="1164128320">
              <w:marLeft w:val="0"/>
              <w:marRight w:val="0"/>
              <w:marTop w:val="0"/>
              <w:marBottom w:val="0"/>
              <w:divBdr>
                <w:top w:val="none" w:sz="0" w:space="0" w:color="auto"/>
                <w:left w:val="none" w:sz="0" w:space="0" w:color="auto"/>
                <w:bottom w:val="none" w:sz="0" w:space="0" w:color="auto"/>
                <w:right w:val="none" w:sz="0" w:space="0" w:color="auto"/>
              </w:divBdr>
              <w:divsChild>
                <w:div w:id="9844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9180">
      <w:bodyDiv w:val="1"/>
      <w:marLeft w:val="0"/>
      <w:marRight w:val="0"/>
      <w:marTop w:val="0"/>
      <w:marBottom w:val="0"/>
      <w:divBdr>
        <w:top w:val="none" w:sz="0" w:space="0" w:color="auto"/>
        <w:left w:val="none" w:sz="0" w:space="0" w:color="auto"/>
        <w:bottom w:val="none" w:sz="0" w:space="0" w:color="auto"/>
        <w:right w:val="none" w:sz="0" w:space="0" w:color="auto"/>
      </w:divBdr>
      <w:divsChild>
        <w:div w:id="1626423617">
          <w:marLeft w:val="0"/>
          <w:marRight w:val="0"/>
          <w:marTop w:val="0"/>
          <w:marBottom w:val="0"/>
          <w:divBdr>
            <w:top w:val="none" w:sz="0" w:space="0" w:color="auto"/>
            <w:left w:val="none" w:sz="0" w:space="0" w:color="auto"/>
            <w:bottom w:val="none" w:sz="0" w:space="0" w:color="auto"/>
            <w:right w:val="none" w:sz="0" w:space="0" w:color="auto"/>
          </w:divBdr>
          <w:divsChild>
            <w:div w:id="114064482">
              <w:marLeft w:val="0"/>
              <w:marRight w:val="0"/>
              <w:marTop w:val="0"/>
              <w:marBottom w:val="0"/>
              <w:divBdr>
                <w:top w:val="none" w:sz="0" w:space="0" w:color="auto"/>
                <w:left w:val="none" w:sz="0" w:space="0" w:color="auto"/>
                <w:bottom w:val="none" w:sz="0" w:space="0" w:color="auto"/>
                <w:right w:val="none" w:sz="0" w:space="0" w:color="auto"/>
              </w:divBdr>
              <w:divsChild>
                <w:div w:id="12025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20658">
      <w:bodyDiv w:val="1"/>
      <w:marLeft w:val="0"/>
      <w:marRight w:val="0"/>
      <w:marTop w:val="0"/>
      <w:marBottom w:val="0"/>
      <w:divBdr>
        <w:top w:val="none" w:sz="0" w:space="0" w:color="auto"/>
        <w:left w:val="none" w:sz="0" w:space="0" w:color="auto"/>
        <w:bottom w:val="none" w:sz="0" w:space="0" w:color="auto"/>
        <w:right w:val="none" w:sz="0" w:space="0" w:color="auto"/>
      </w:divBdr>
      <w:divsChild>
        <w:div w:id="152497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38A3-3DDA-974A-A4BB-107CC170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074113 - METAL ROOF PANELS</vt:lpstr>
    </vt:vector>
  </TitlesOfParts>
  <Company>Microsoft</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074113</dc:title>
  <dc:subject>METAL ROOF PANELS</dc:subject>
  <dc:creator>AEP Span</dc:creator>
  <cp:keywords/>
  <cp:lastModifiedBy>Fred Nordgren</cp:lastModifiedBy>
  <cp:revision>3</cp:revision>
  <cp:lastPrinted>2011-12-08T23:36:00Z</cp:lastPrinted>
  <dcterms:created xsi:type="dcterms:W3CDTF">2022-06-15T22:35:00Z</dcterms:created>
  <dcterms:modified xsi:type="dcterms:W3CDTF">2022-08-14T17:13:00Z</dcterms:modified>
</cp:coreProperties>
</file>